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F516D5" w14:textId="77777777" w:rsidR="007D2913" w:rsidRPr="00C655FA" w:rsidRDefault="007D2913" w:rsidP="007D2913">
      <w:pPr>
        <w:rPr>
          <w:rFonts w:ascii="Arial" w:hAnsi="Arial" w:cs="Arial"/>
          <w:b/>
          <w:bCs/>
          <w:color w:val="000000"/>
          <w:sz w:val="22"/>
          <w:szCs w:val="24"/>
        </w:rPr>
      </w:pPr>
    </w:p>
    <w:tbl>
      <w:tblPr>
        <w:tblStyle w:val="TableGrid"/>
        <w:tblpPr w:leftFromText="180" w:rightFromText="180" w:vertAnchor="text" w:horzAnchor="page" w:tblpX="2386" w:tblpY="-56"/>
        <w:tblW w:w="0" w:type="auto"/>
        <w:shd w:val="clear" w:color="auto" w:fill="EBF2FA"/>
        <w:tblLook w:val="04A0" w:firstRow="1" w:lastRow="0" w:firstColumn="1" w:lastColumn="0" w:noHBand="0" w:noVBand="1"/>
      </w:tblPr>
      <w:tblGrid>
        <w:gridCol w:w="6655"/>
      </w:tblGrid>
      <w:tr w:rsidR="00401686" w:rsidRPr="001932B5" w14:paraId="1F6A8C7E" w14:textId="77777777" w:rsidTr="00401686">
        <w:sdt>
          <w:sdtPr>
            <w:rPr>
              <w:rFonts w:ascii="Arial" w:hAnsi="Arial" w:cs="Arial"/>
              <w:sz w:val="24"/>
              <w:szCs w:val="24"/>
            </w:rPr>
            <w:id w:val="1490832015"/>
            <w:placeholder>
              <w:docPart w:val="6AE62B844BE549F9A4F3A04FE4908774"/>
            </w:placeholder>
            <w:showingPlcHdr/>
          </w:sdtPr>
          <w:sdtEndPr/>
          <w:sdtContent>
            <w:bookmarkStart w:id="0" w:name="_GoBack" w:displacedByCustomXml="prev"/>
            <w:tc>
              <w:tcPr>
                <w:tcW w:w="6655" w:type="dxa"/>
                <w:shd w:val="clear" w:color="auto" w:fill="EBF2FA"/>
              </w:tcPr>
              <w:p w14:paraId="59DD71FB" w14:textId="77777777" w:rsidR="00401686" w:rsidRPr="001932B5" w:rsidRDefault="00401686" w:rsidP="00401686">
                <w:pPr>
                  <w:rPr>
                    <w:rFonts w:ascii="Arial" w:hAnsi="Arial" w:cs="Arial"/>
                    <w:sz w:val="24"/>
                    <w:szCs w:val="24"/>
                  </w:rPr>
                </w:pPr>
                <w:r w:rsidRPr="001932B5">
                  <w:rPr>
                    <w:rStyle w:val="PlaceholderText"/>
                    <w:rFonts w:ascii="Arial" w:hAnsi="Arial" w:cs="Arial"/>
                    <w:color w:val="000000" w:themeColor="text1"/>
                    <w:sz w:val="24"/>
                    <w:szCs w:val="24"/>
                  </w:rPr>
                  <w:t>Click or tap here to enter text.</w:t>
                </w:r>
              </w:p>
            </w:tc>
            <w:bookmarkEnd w:id="0" w:displacedByCustomXml="next"/>
          </w:sdtContent>
        </w:sdt>
      </w:tr>
    </w:tbl>
    <w:p w14:paraId="4BB5FB51" w14:textId="77777777" w:rsidR="00401686" w:rsidRPr="00C655FA" w:rsidRDefault="007D2913" w:rsidP="007D2913">
      <w:pPr>
        <w:rPr>
          <w:rFonts w:ascii="Arial" w:hAnsi="Arial" w:cs="Arial"/>
          <w:b/>
          <w:bCs/>
          <w:color w:val="000000" w:themeColor="text1"/>
          <w:sz w:val="24"/>
          <w:szCs w:val="24"/>
        </w:rPr>
      </w:pPr>
      <w:r w:rsidRPr="00C655FA">
        <w:rPr>
          <w:rFonts w:ascii="Arial" w:hAnsi="Arial" w:cs="Arial"/>
          <w:b/>
          <w:bCs/>
          <w:color w:val="000000" w:themeColor="text1"/>
          <w:sz w:val="24"/>
          <w:szCs w:val="24"/>
        </w:rPr>
        <w:t>Name:</w:t>
      </w:r>
      <w:r w:rsidR="00401686">
        <w:rPr>
          <w:rFonts w:ascii="Arial" w:hAnsi="Arial" w:cs="Arial"/>
          <w:b/>
          <w:bCs/>
          <w:color w:val="000000" w:themeColor="text1"/>
          <w:sz w:val="24"/>
          <w:szCs w:val="24"/>
        </w:rPr>
        <w:t xml:space="preserve"> </w:t>
      </w:r>
    </w:p>
    <w:p w14:paraId="2379AEFD" w14:textId="33F4A6F6" w:rsidR="007D2913" w:rsidRPr="00C655FA" w:rsidRDefault="007D2913" w:rsidP="007D2913">
      <w:pPr>
        <w:rPr>
          <w:rFonts w:ascii="Arial" w:hAnsi="Arial" w:cs="Arial"/>
          <w:b/>
          <w:bCs/>
          <w:color w:val="000000" w:themeColor="text1"/>
          <w:sz w:val="24"/>
          <w:szCs w:val="24"/>
        </w:rPr>
      </w:pPr>
    </w:p>
    <w:tbl>
      <w:tblPr>
        <w:tblStyle w:val="TableGrid"/>
        <w:tblpPr w:leftFromText="180" w:rightFromText="180" w:vertAnchor="text" w:horzAnchor="page" w:tblpX="3541" w:tblpY="-23"/>
        <w:tblW w:w="0" w:type="auto"/>
        <w:shd w:val="clear" w:color="auto" w:fill="EBF2FA"/>
        <w:tblLook w:val="04A0" w:firstRow="1" w:lastRow="0" w:firstColumn="1" w:lastColumn="0" w:noHBand="0" w:noVBand="1"/>
      </w:tblPr>
      <w:tblGrid>
        <w:gridCol w:w="6025"/>
      </w:tblGrid>
      <w:tr w:rsidR="00401686" w:rsidRPr="001932B5" w14:paraId="3D16531F" w14:textId="77777777" w:rsidTr="00401686">
        <w:sdt>
          <w:sdtPr>
            <w:rPr>
              <w:rFonts w:ascii="Arial" w:hAnsi="Arial" w:cs="Arial"/>
              <w:sz w:val="24"/>
              <w:szCs w:val="24"/>
            </w:rPr>
            <w:id w:val="-93555166"/>
            <w:placeholder>
              <w:docPart w:val="1832698C1B7F4765943730C15F53FCDA"/>
            </w:placeholder>
            <w:showingPlcHdr/>
          </w:sdtPr>
          <w:sdtEndPr/>
          <w:sdtContent>
            <w:tc>
              <w:tcPr>
                <w:tcW w:w="6025" w:type="dxa"/>
                <w:shd w:val="clear" w:color="auto" w:fill="EBF2FA"/>
              </w:tcPr>
              <w:p w14:paraId="771A0A9E" w14:textId="77777777" w:rsidR="00401686" w:rsidRPr="001932B5" w:rsidRDefault="00401686" w:rsidP="00401686">
                <w:pPr>
                  <w:rPr>
                    <w:rFonts w:ascii="Arial" w:hAnsi="Arial" w:cs="Arial"/>
                    <w:sz w:val="24"/>
                    <w:szCs w:val="24"/>
                  </w:rPr>
                </w:pPr>
                <w:r w:rsidRPr="001932B5">
                  <w:rPr>
                    <w:rStyle w:val="PlaceholderText"/>
                    <w:rFonts w:ascii="Arial" w:hAnsi="Arial" w:cs="Arial"/>
                    <w:color w:val="000000" w:themeColor="text1"/>
                    <w:sz w:val="24"/>
                    <w:szCs w:val="24"/>
                  </w:rPr>
                  <w:t>Click or tap here to enter text.</w:t>
                </w:r>
              </w:p>
            </w:tc>
          </w:sdtContent>
        </w:sdt>
      </w:tr>
    </w:tbl>
    <w:p w14:paraId="7670F073" w14:textId="77777777" w:rsidR="00401686" w:rsidRDefault="007D2913" w:rsidP="007D2913">
      <w:pPr>
        <w:rPr>
          <w:rFonts w:ascii="Arial" w:hAnsi="Arial" w:cs="Arial"/>
          <w:b/>
          <w:bCs/>
          <w:color w:val="000000" w:themeColor="text1"/>
          <w:sz w:val="24"/>
          <w:szCs w:val="24"/>
        </w:rPr>
      </w:pPr>
      <w:r w:rsidRPr="00C655FA">
        <w:rPr>
          <w:rFonts w:ascii="Arial" w:hAnsi="Arial" w:cs="Arial"/>
          <w:b/>
          <w:bCs/>
          <w:color w:val="000000" w:themeColor="text1"/>
          <w:sz w:val="24"/>
          <w:szCs w:val="24"/>
        </w:rPr>
        <w:t>Week</w:t>
      </w:r>
      <w:r w:rsidR="00401686">
        <w:rPr>
          <w:rFonts w:ascii="Arial" w:hAnsi="Arial" w:cs="Arial"/>
          <w:b/>
          <w:bCs/>
          <w:color w:val="000000" w:themeColor="text1"/>
          <w:sz w:val="24"/>
          <w:szCs w:val="24"/>
        </w:rPr>
        <w:t xml:space="preserve"> and Date:</w:t>
      </w:r>
    </w:p>
    <w:p w14:paraId="442C9401" w14:textId="50C39315" w:rsidR="00401686" w:rsidRDefault="007D2913" w:rsidP="007D2913">
      <w:pPr>
        <w:rPr>
          <w:rFonts w:ascii="Arial" w:hAnsi="Arial" w:cs="Arial"/>
          <w:b/>
          <w:bCs/>
          <w:color w:val="000000" w:themeColor="text1"/>
          <w:sz w:val="24"/>
          <w:szCs w:val="24"/>
        </w:rPr>
      </w:pPr>
      <w:r w:rsidRPr="00C655FA">
        <w:rPr>
          <w:rFonts w:ascii="Arial" w:hAnsi="Arial" w:cs="Arial"/>
          <w:b/>
          <w:bCs/>
          <w:color w:val="000000" w:themeColor="text1"/>
          <w:sz w:val="24"/>
          <w:szCs w:val="24"/>
        </w:rPr>
        <w:t xml:space="preserve"> </w:t>
      </w:r>
      <w:r w:rsidR="00401686">
        <w:rPr>
          <w:rFonts w:ascii="Arial" w:hAnsi="Arial" w:cs="Arial"/>
          <w:b/>
          <w:bCs/>
          <w:color w:val="000000" w:themeColor="text1"/>
          <w:sz w:val="24"/>
          <w:szCs w:val="24"/>
        </w:rPr>
        <w:t xml:space="preserve"> </w:t>
      </w:r>
    </w:p>
    <w:p w14:paraId="541D53D0" w14:textId="77777777" w:rsidR="00FC5F53" w:rsidRPr="00C655FA" w:rsidRDefault="00EB6E21" w:rsidP="00C655FA">
      <w:pPr>
        <w:pStyle w:val="Heading2"/>
      </w:pPr>
      <w:r w:rsidRPr="00C655FA">
        <w:rPr>
          <w:rStyle w:val="Heading2Char"/>
          <w:b/>
        </w:rPr>
        <w:t>Purpose</w:t>
      </w:r>
    </w:p>
    <w:p w14:paraId="137E5F3F" w14:textId="4A341763" w:rsidR="00FC5F53" w:rsidRPr="00C655FA" w:rsidRDefault="00FC5F53" w:rsidP="00C655FA">
      <w:pPr>
        <w:spacing w:before="100" w:beforeAutospacing="1" w:after="100" w:afterAutospacing="1"/>
        <w:rPr>
          <w:rFonts w:ascii="Arial" w:hAnsi="Arial" w:cs="Arial"/>
          <w:color w:val="000000" w:themeColor="text1"/>
          <w:spacing w:val="15"/>
          <w:sz w:val="24"/>
          <w:szCs w:val="24"/>
        </w:rPr>
      </w:pPr>
      <w:r w:rsidRPr="00C655FA">
        <w:rPr>
          <w:rFonts w:ascii="Arial" w:eastAsia="Times New Roman" w:hAnsi="Arial" w:cs="Arial"/>
          <w:color w:val="000000" w:themeColor="text1"/>
          <w:sz w:val="24"/>
          <w:szCs w:val="24"/>
        </w:rPr>
        <w:t xml:space="preserve">The </w:t>
      </w:r>
      <w:hyperlink w:anchor="_Critical_Reflection_Journal" w:history="1">
        <w:r w:rsidRPr="00C655FA">
          <w:rPr>
            <w:rStyle w:val="Hyperlink"/>
            <w:rFonts w:ascii="Arial" w:hAnsi="Arial" w:cs="Arial"/>
            <w:b/>
            <w:sz w:val="24"/>
            <w:szCs w:val="24"/>
          </w:rPr>
          <w:t>Field Practicum Critical Reflection Journal</w:t>
        </w:r>
      </w:hyperlink>
      <w:r w:rsidRPr="00C655FA">
        <w:rPr>
          <w:rFonts w:ascii="Arial" w:eastAsia="Times New Roman" w:hAnsi="Arial" w:cs="Arial"/>
          <w:color w:val="000000" w:themeColor="text1"/>
          <w:sz w:val="24"/>
          <w:szCs w:val="24"/>
        </w:rPr>
        <w:t xml:space="preserve"> is intended to support ongoing learning, meaningful dialogue, and reflective supervision throughout the practicum. It is </w:t>
      </w:r>
      <w:r w:rsidRPr="00C655FA">
        <w:rPr>
          <w:rFonts w:ascii="Arial" w:eastAsia="Times New Roman" w:hAnsi="Arial" w:cs="Arial"/>
          <w:b/>
          <w:bCs/>
          <w:color w:val="000000" w:themeColor="text1"/>
          <w:sz w:val="24"/>
          <w:szCs w:val="24"/>
        </w:rPr>
        <w:t>not</w:t>
      </w:r>
      <w:r w:rsidRPr="00C655FA">
        <w:rPr>
          <w:rFonts w:ascii="Arial" w:eastAsia="Times New Roman" w:hAnsi="Arial" w:cs="Arial"/>
          <w:color w:val="000000" w:themeColor="text1"/>
          <w:sz w:val="24"/>
          <w:szCs w:val="24"/>
        </w:rPr>
        <w:t xml:space="preserve"> intended to be completed as a weekly checklist. Rather, it serves as a flexible tool to help students and field instructors identify significant learning experiences, monitor progress, and guide field instruction discussions.</w:t>
      </w:r>
    </w:p>
    <w:p w14:paraId="56981AB9" w14:textId="4B7201D0" w:rsidR="004D7C6D" w:rsidRPr="00C655FA" w:rsidRDefault="004D7C6D" w:rsidP="004D7C6D">
      <w:pPr>
        <w:pStyle w:val="NormalWeb"/>
        <w:rPr>
          <w:rFonts w:ascii="Arial" w:hAnsi="Arial" w:cs="Arial"/>
          <w:color w:val="000000" w:themeColor="text1"/>
        </w:rPr>
      </w:pPr>
      <w:r w:rsidRPr="00C655FA">
        <w:rPr>
          <w:rFonts w:ascii="Arial" w:hAnsi="Arial" w:cs="Arial"/>
          <w:color w:val="000000" w:themeColor="text1"/>
        </w:rPr>
        <w:t xml:space="preserve">The </w:t>
      </w:r>
      <w:r w:rsidR="00504AA6" w:rsidRPr="00C655FA">
        <w:rPr>
          <w:rFonts w:ascii="Arial" w:hAnsi="Arial" w:cs="Arial"/>
          <w:color w:val="000000" w:themeColor="text1"/>
        </w:rPr>
        <w:t>j</w:t>
      </w:r>
      <w:r w:rsidRPr="00C655FA">
        <w:rPr>
          <w:rFonts w:ascii="Arial" w:hAnsi="Arial" w:cs="Arial"/>
          <w:color w:val="000000" w:themeColor="text1"/>
        </w:rPr>
        <w:t>ournal is designed to:</w:t>
      </w:r>
    </w:p>
    <w:p w14:paraId="67565177" w14:textId="29097BBD" w:rsidR="00504AA6" w:rsidRPr="00C655FA" w:rsidRDefault="00AC2710" w:rsidP="00504AA6">
      <w:pPr>
        <w:numPr>
          <w:ilvl w:val="0"/>
          <w:numId w:val="15"/>
        </w:num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 xml:space="preserve">Serve as a tool to prepare for and develop the agenda for field instruction sessions </w:t>
      </w:r>
    </w:p>
    <w:p w14:paraId="758032EB" w14:textId="6BDCC95D" w:rsidR="00504AA6" w:rsidRPr="00C655FA" w:rsidRDefault="00AC2710" w:rsidP="00504AA6">
      <w:pPr>
        <w:numPr>
          <w:ilvl w:val="0"/>
          <w:numId w:val="15"/>
        </w:num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F</w:t>
      </w:r>
      <w:r w:rsidR="00504AA6" w:rsidRPr="00C655FA">
        <w:rPr>
          <w:rFonts w:ascii="Arial" w:eastAsia="Times New Roman" w:hAnsi="Arial" w:cs="Arial"/>
          <w:color w:val="000000" w:themeColor="text1"/>
          <w:sz w:val="24"/>
          <w:szCs w:val="24"/>
        </w:rPr>
        <w:t>oster open communication with the field instructor (and agency mentor);</w:t>
      </w:r>
    </w:p>
    <w:p w14:paraId="57A8AFEC" w14:textId="042AE9F9" w:rsidR="00AC2710" w:rsidRDefault="00AC2710" w:rsidP="00504AA6">
      <w:pPr>
        <w:numPr>
          <w:ilvl w:val="0"/>
          <w:numId w:val="15"/>
        </w:num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Support ongoing reflection on Learning Contract outcomes and practicum requirements</w:t>
      </w:r>
    </w:p>
    <w:p w14:paraId="7D5EB4FE" w14:textId="76C217F2" w:rsidR="00AC2710" w:rsidRDefault="00AC2710" w:rsidP="00504AA6">
      <w:pPr>
        <w:numPr>
          <w:ilvl w:val="0"/>
          <w:numId w:val="15"/>
        </w:num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Strengthen the integration of classroom learning and practice</w:t>
      </w:r>
    </w:p>
    <w:p w14:paraId="0F1D8DE3" w14:textId="3BACCC26" w:rsidR="00AC2710" w:rsidRDefault="00AC2710" w:rsidP="00504AA6">
      <w:pPr>
        <w:numPr>
          <w:ilvl w:val="0"/>
          <w:numId w:val="15"/>
        </w:num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Promote critical thinking, self-awareness, and professional identity development</w:t>
      </w:r>
    </w:p>
    <w:p w14:paraId="6F20AD8F" w14:textId="7141A6FD" w:rsidR="00AC2710" w:rsidRDefault="00AC2710" w:rsidP="00504AA6">
      <w:pPr>
        <w:numPr>
          <w:ilvl w:val="0"/>
          <w:numId w:val="15"/>
        </w:num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Encourage reflection on the broader social, political, cultural, organizational, a</w:t>
      </w:r>
      <w:r w:rsidR="002A0981">
        <w:rPr>
          <w:rFonts w:ascii="Arial" w:eastAsia="Times New Roman" w:hAnsi="Arial" w:cs="Arial"/>
          <w:color w:val="000000" w:themeColor="text1"/>
          <w:sz w:val="24"/>
          <w:szCs w:val="24"/>
        </w:rPr>
        <w:t>nd historical contexts that shap</w:t>
      </w:r>
      <w:r>
        <w:rPr>
          <w:rFonts w:ascii="Arial" w:eastAsia="Times New Roman" w:hAnsi="Arial" w:cs="Arial"/>
          <w:color w:val="000000" w:themeColor="text1"/>
          <w:sz w:val="24"/>
          <w:szCs w:val="24"/>
        </w:rPr>
        <w:t>e social work practice</w:t>
      </w:r>
    </w:p>
    <w:p w14:paraId="4D62C758" w14:textId="16C04FBD" w:rsidR="00AC2710" w:rsidRDefault="00AC2710" w:rsidP="00504AA6">
      <w:pPr>
        <w:numPr>
          <w:ilvl w:val="0"/>
          <w:numId w:val="15"/>
        </w:numPr>
        <w:spacing w:before="100" w:beforeAutospacing="1" w:after="100" w:afterAutospacing="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Support ethical and anti-oppressive social work practice</w:t>
      </w:r>
    </w:p>
    <w:p w14:paraId="24E8F4AA" w14:textId="77777777" w:rsidR="00AC2710" w:rsidRDefault="00AC2710" w:rsidP="00C655FA">
      <w:pPr>
        <w:pStyle w:val="Heading2"/>
        <w:rPr>
          <w:rFonts w:eastAsia="Times New Roman" w:cs="Arial"/>
          <w:szCs w:val="24"/>
        </w:rPr>
      </w:pPr>
    </w:p>
    <w:p w14:paraId="27B6C614" w14:textId="64D394D9" w:rsidR="00D631C6" w:rsidRPr="00C655FA" w:rsidRDefault="00504AA6" w:rsidP="00C655FA">
      <w:pPr>
        <w:pStyle w:val="Heading2"/>
      </w:pPr>
      <w:r w:rsidRPr="00C655FA">
        <w:t>Using th</w:t>
      </w:r>
      <w:r w:rsidR="00D631C6" w:rsidRPr="00C655FA">
        <w:t>e Critical Reflection Journal</w:t>
      </w:r>
    </w:p>
    <w:p w14:paraId="22E69636" w14:textId="693E14F9" w:rsidR="00F52CE8" w:rsidRPr="00C655FA" w:rsidRDefault="00F52CE8" w:rsidP="00F52CE8">
      <w:pPr>
        <w:pStyle w:val="pdq2pgselectionanchorcontainer"/>
        <w:rPr>
          <w:rFonts w:ascii="Arial" w:hAnsi="Arial" w:cs="Arial"/>
        </w:rPr>
      </w:pPr>
      <w:r w:rsidRPr="00C655FA">
        <w:rPr>
          <w:rFonts w:ascii="Arial" w:hAnsi="Arial" w:cs="Arial"/>
        </w:rPr>
        <w:t xml:space="preserve">The journal is intended to be </w:t>
      </w:r>
      <w:r w:rsidRPr="00C655FA">
        <w:rPr>
          <w:rStyle w:val="Strong"/>
          <w:rFonts w:ascii="Arial" w:hAnsi="Arial" w:cs="Arial"/>
        </w:rPr>
        <w:t>flexible and individualized</w:t>
      </w:r>
      <w:r w:rsidRPr="00C655FA">
        <w:rPr>
          <w:rFonts w:ascii="Arial" w:hAnsi="Arial" w:cs="Arial"/>
        </w:rPr>
        <w:t xml:space="preserve">. Students are </w:t>
      </w:r>
      <w:r w:rsidRPr="00C655FA">
        <w:rPr>
          <w:rStyle w:val="Strong"/>
          <w:rFonts w:ascii="Arial" w:hAnsi="Arial" w:cs="Arial"/>
        </w:rPr>
        <w:t>not expected to respond to every reflection question each week</w:t>
      </w:r>
      <w:r w:rsidRPr="00C655FA">
        <w:rPr>
          <w:rFonts w:ascii="Arial" w:hAnsi="Arial" w:cs="Arial"/>
        </w:rPr>
        <w:t>. Instead, they should select the questions that best support reflection on the most significant learning experiences, challenges, successes, or questions that emerged during that stage of the practicum.</w:t>
      </w:r>
    </w:p>
    <w:p w14:paraId="031D5B3B" w14:textId="77777777" w:rsidR="00F52CE8" w:rsidRPr="00C655FA" w:rsidRDefault="00F52CE8" w:rsidP="00F52CE8">
      <w:pPr>
        <w:pStyle w:val="NormalWeb"/>
        <w:rPr>
          <w:rFonts w:ascii="Arial" w:hAnsi="Arial" w:cs="Arial"/>
        </w:rPr>
      </w:pPr>
      <w:r w:rsidRPr="00C655FA">
        <w:rPr>
          <w:rFonts w:ascii="Arial" w:hAnsi="Arial" w:cs="Arial"/>
        </w:rPr>
        <w:t>Over the course of the practicum, students should vary the questions they respond to, in consultation with the field instructor (and agency mentor), so that Learning Contract outcomes are addressed while avoiding repetitive reflections. Questions may be revisited throughout the practicum; however, responses should demonstrate new learning, deeper understanding, or continued professional growth rather than repeating previous reflections.</w:t>
      </w:r>
    </w:p>
    <w:p w14:paraId="746AA438" w14:textId="722F789C" w:rsidR="00F52CE8" w:rsidRPr="00C655FA" w:rsidRDefault="00F52CE8" w:rsidP="00B771C8">
      <w:pPr>
        <w:pStyle w:val="isselectedend"/>
        <w:rPr>
          <w:rFonts w:ascii="Arial" w:hAnsi="Arial" w:cs="Arial"/>
          <w:color w:val="000000" w:themeColor="text1"/>
        </w:rPr>
      </w:pPr>
      <w:r w:rsidRPr="00C655FA">
        <w:rPr>
          <w:rFonts w:ascii="Arial" w:hAnsi="Arial" w:cs="Arial"/>
        </w:rPr>
        <w:lastRenderedPageBreak/>
        <w:t xml:space="preserve">The goal is </w:t>
      </w:r>
      <w:r w:rsidRPr="00C655FA">
        <w:rPr>
          <w:rStyle w:val="Strong"/>
          <w:rFonts w:ascii="Arial" w:hAnsi="Arial" w:cs="Arial"/>
        </w:rPr>
        <w:t>depth rather than length</w:t>
      </w:r>
      <w:r w:rsidRPr="00C655FA">
        <w:rPr>
          <w:rFonts w:ascii="Arial" w:hAnsi="Arial" w:cs="Arial"/>
        </w:rPr>
        <w:t>. Meaningful reflection moves beyond describing what happened to considering why an experience was significant, what was learned, how it relates to social work knowledge and values, and how it may influence future practice.</w:t>
      </w:r>
    </w:p>
    <w:p w14:paraId="5BA06B48" w14:textId="5037E1A0" w:rsidR="00975DC1" w:rsidRPr="00C655FA" w:rsidRDefault="00975DC1" w:rsidP="00B771C8">
      <w:pPr>
        <w:pStyle w:val="isselectedend"/>
        <w:rPr>
          <w:rFonts w:ascii="Arial" w:hAnsi="Arial" w:cs="Arial"/>
        </w:rPr>
      </w:pPr>
      <w:r w:rsidRPr="00C655FA">
        <w:rPr>
          <w:rFonts w:ascii="Arial" w:hAnsi="Arial" w:cs="Arial"/>
        </w:rPr>
        <w:t>Responses may be written in point form or brief paragraphs. Some students find it helpful to express their learning through more detailed written reflection before field instruction, while others prefer to record brief notes and explore their thinking more fully through discussion during supervision. Both approaches are appropriate when they support meaningful reflection and preparation for field instruction.</w:t>
      </w:r>
    </w:p>
    <w:p w14:paraId="5D9C7C2C" w14:textId="1EE1E87B" w:rsidR="00975DC1" w:rsidRPr="00975DC1" w:rsidRDefault="00975DC1" w:rsidP="00B771C8">
      <w:pPr>
        <w:pStyle w:val="isselectedend"/>
        <w:rPr>
          <w:rFonts w:ascii="Arial" w:hAnsi="Arial" w:cs="Arial"/>
          <w:color w:val="000000" w:themeColor="text1"/>
        </w:rPr>
      </w:pPr>
      <w:r w:rsidRPr="00C655FA">
        <w:rPr>
          <w:rFonts w:ascii="Arial" w:hAnsi="Arial" w:cs="Arial"/>
        </w:rPr>
        <w:t xml:space="preserve">Students are expected to receive a </w:t>
      </w:r>
      <w:r w:rsidRPr="00C655FA">
        <w:rPr>
          <w:rFonts w:ascii="Arial" w:hAnsi="Arial" w:cs="Arial"/>
          <w:b/>
        </w:rPr>
        <w:t>minimum of one hour</w:t>
      </w:r>
      <w:r w:rsidRPr="00C655FA">
        <w:rPr>
          <w:rFonts w:ascii="Arial" w:hAnsi="Arial" w:cs="Arial"/>
        </w:rPr>
        <w:t xml:space="preserve"> of field instruction each week. Field instruction may include review of the Critical Reflection Journal, written and/or verbal feedback, and discussion between the student and field instructor (and agency mentor, where applicable). Students who complete more detailed written reflections may require less discussion of those topics during the supervision meeting, while students who provide briefer written reflections may use more of the supervision time to verbally explore their learning.</w:t>
      </w:r>
    </w:p>
    <w:p w14:paraId="6487591C" w14:textId="7E514F29" w:rsidR="00B771C8" w:rsidRPr="00C655FA" w:rsidRDefault="00B771C8" w:rsidP="00C655FA">
      <w:pPr>
        <w:pStyle w:val="Heading2"/>
        <w:rPr>
          <w:rFonts w:eastAsia="Times New Roman"/>
          <w:sz w:val="24"/>
        </w:rPr>
      </w:pPr>
      <w:r w:rsidRPr="00C655FA">
        <w:rPr>
          <w:rFonts w:eastAsia="Times New Roman"/>
          <w:sz w:val="24"/>
        </w:rPr>
        <w:t>Submission Guidelines</w:t>
      </w:r>
    </w:p>
    <w:p w14:paraId="001B579D" w14:textId="3F7DE3A4" w:rsidR="009E5C0C" w:rsidRPr="00C655FA" w:rsidRDefault="009E5C0C" w:rsidP="009E5C0C">
      <w:pPr>
        <w:pStyle w:val="pdq2pgselectionanchorcontainer"/>
        <w:rPr>
          <w:rFonts w:ascii="Arial" w:hAnsi="Arial" w:cs="Arial"/>
        </w:rPr>
      </w:pPr>
      <w:r w:rsidRPr="00C655FA">
        <w:rPr>
          <w:rFonts w:ascii="Arial" w:hAnsi="Arial" w:cs="Arial"/>
        </w:rPr>
        <w:t xml:space="preserve">Critical Reflection Journals are completed </w:t>
      </w:r>
      <w:r w:rsidRPr="00C655FA">
        <w:rPr>
          <w:rStyle w:val="Strong"/>
          <w:rFonts w:ascii="Arial" w:hAnsi="Arial" w:cs="Arial"/>
        </w:rPr>
        <w:t xml:space="preserve">during designated weeks of practicum, </w:t>
      </w:r>
      <w:r w:rsidRPr="00C655FA">
        <w:rPr>
          <w:rStyle w:val="Strong"/>
          <w:rFonts w:ascii="Arial" w:hAnsi="Arial" w:cs="Arial"/>
          <w:b w:val="0"/>
        </w:rPr>
        <w:t>as identified in the</w:t>
      </w:r>
      <w:r w:rsidRPr="00C655FA">
        <w:rPr>
          <w:rStyle w:val="Strong"/>
          <w:rFonts w:ascii="Arial" w:hAnsi="Arial" w:cs="Arial"/>
        </w:rPr>
        <w:t xml:space="preserve"> </w:t>
      </w:r>
      <w:hyperlink r:id="rId7" w:history="1">
        <w:r w:rsidRPr="009E5C0C">
          <w:rPr>
            <w:rStyle w:val="Hyperlink"/>
            <w:rFonts w:ascii="Arial" w:hAnsi="Arial" w:cs="Arial"/>
            <w:b/>
            <w:lang w:val="en-CA"/>
          </w:rPr>
          <w:t>Significant Dates document</w:t>
        </w:r>
      </w:hyperlink>
      <w:r w:rsidRPr="009E5C0C">
        <w:rPr>
          <w:rFonts w:ascii="Arial" w:hAnsi="Arial" w:cs="Arial"/>
          <w:color w:val="000000" w:themeColor="text1"/>
        </w:rPr>
        <w:t>,</w:t>
      </w:r>
      <w:r w:rsidRPr="00C655FA">
        <w:rPr>
          <w:rFonts w:ascii="Arial" w:hAnsi="Arial" w:cs="Arial"/>
        </w:rPr>
        <w:t xml:space="preserve"> and submitted to the field instructor (and agency mentor), typically </w:t>
      </w:r>
      <w:r w:rsidRPr="00C655FA">
        <w:rPr>
          <w:rStyle w:val="Strong"/>
          <w:rFonts w:ascii="Arial" w:hAnsi="Arial" w:cs="Arial"/>
        </w:rPr>
        <w:t>at least 24 hours before the scheduled field instruction session</w:t>
      </w:r>
      <w:r w:rsidRPr="00C655FA">
        <w:rPr>
          <w:rFonts w:ascii="Arial" w:hAnsi="Arial" w:cs="Arial"/>
        </w:rPr>
        <w:t>, or according to another mutually agreed-upon timeline.</w:t>
      </w:r>
    </w:p>
    <w:p w14:paraId="1056D601" w14:textId="68207D09" w:rsidR="00B771C8" w:rsidRPr="009E5C0C" w:rsidRDefault="009E5C0C" w:rsidP="00C655FA">
      <w:pPr>
        <w:pStyle w:val="NormalWeb"/>
        <w:rPr>
          <w:rFonts w:ascii="Arial" w:hAnsi="Arial" w:cs="Arial"/>
          <w:color w:val="000000" w:themeColor="text1"/>
        </w:rPr>
      </w:pPr>
      <w:r w:rsidRPr="00C655FA">
        <w:rPr>
          <w:rFonts w:ascii="Arial" w:hAnsi="Arial" w:cs="Arial"/>
        </w:rPr>
        <w:t>Students should retain copies of all Critical Reflection Journals, as they may be requested by the Field Education Team.</w:t>
      </w:r>
      <w:r w:rsidR="002906B7">
        <w:rPr>
          <w:rFonts w:ascii="Arial" w:hAnsi="Arial" w:cs="Arial"/>
        </w:rPr>
        <w:t xml:space="preserve"> Students do not submit their Critical Reflection Journals to their Field Liaison, unless they are requested to do so.</w:t>
      </w:r>
    </w:p>
    <w:p w14:paraId="7A955DF7" w14:textId="77777777" w:rsidR="00B771C8" w:rsidRPr="00E81014" w:rsidRDefault="00B771C8" w:rsidP="00C655FA">
      <w:pPr>
        <w:pStyle w:val="Heading2"/>
      </w:pPr>
      <w:r w:rsidRPr="00E81014">
        <w:t>Helpful Resources and Tips</w:t>
      </w:r>
    </w:p>
    <w:p w14:paraId="524F2C77" w14:textId="7EB01CAF" w:rsidR="00B771C8" w:rsidRDefault="00B771C8" w:rsidP="00B771C8">
      <w:pPr>
        <w:pStyle w:val="NormalWeb"/>
        <w:numPr>
          <w:ilvl w:val="0"/>
          <w:numId w:val="14"/>
        </w:numPr>
        <w:rPr>
          <w:rFonts w:ascii="Arial" w:hAnsi="Arial" w:cs="Arial"/>
          <w:color w:val="000000" w:themeColor="text1"/>
          <w:lang w:val="en-CA"/>
        </w:rPr>
      </w:pPr>
      <w:r w:rsidRPr="00E81014">
        <w:rPr>
          <w:rFonts w:ascii="Arial" w:hAnsi="Arial" w:cs="Arial"/>
          <w:b/>
          <w:color w:val="000000" w:themeColor="text1"/>
          <w:lang w:val="en-CA"/>
        </w:rPr>
        <w:t>Field Education Resource Manual</w:t>
      </w:r>
      <w:r w:rsidRPr="00E81014">
        <w:rPr>
          <w:rFonts w:ascii="Arial" w:hAnsi="Arial" w:cs="Arial"/>
          <w:color w:val="000000" w:themeColor="text1"/>
          <w:lang w:val="en-CA"/>
        </w:rPr>
        <w:t xml:space="preserve"> </w:t>
      </w:r>
    </w:p>
    <w:p w14:paraId="0D73C339" w14:textId="26411692" w:rsidR="00EE6804" w:rsidRDefault="00EE6804" w:rsidP="00B771C8">
      <w:pPr>
        <w:pStyle w:val="NormalWeb"/>
        <w:numPr>
          <w:ilvl w:val="0"/>
          <w:numId w:val="14"/>
        </w:numPr>
        <w:rPr>
          <w:rFonts w:ascii="Arial" w:hAnsi="Arial" w:cs="Arial"/>
          <w:b/>
          <w:color w:val="000000" w:themeColor="text1"/>
          <w:lang w:val="en-CA"/>
        </w:rPr>
      </w:pPr>
      <w:r w:rsidRPr="00C655FA">
        <w:rPr>
          <w:rFonts w:ascii="Arial" w:hAnsi="Arial" w:cs="Arial"/>
          <w:b/>
          <w:color w:val="000000" w:themeColor="text1"/>
          <w:lang w:val="en-CA"/>
        </w:rPr>
        <w:t xml:space="preserve">Learning Contract </w:t>
      </w:r>
    </w:p>
    <w:p w14:paraId="2A0BACAB" w14:textId="4955E946" w:rsidR="00EE6804" w:rsidRPr="00C655FA" w:rsidRDefault="00EE6804" w:rsidP="00B771C8">
      <w:pPr>
        <w:pStyle w:val="NormalWeb"/>
        <w:numPr>
          <w:ilvl w:val="0"/>
          <w:numId w:val="14"/>
        </w:numPr>
        <w:rPr>
          <w:rFonts w:ascii="Arial" w:hAnsi="Arial" w:cs="Arial"/>
          <w:b/>
          <w:color w:val="000000" w:themeColor="text1"/>
          <w:lang w:val="en-CA"/>
        </w:rPr>
      </w:pPr>
      <w:r>
        <w:rPr>
          <w:rFonts w:ascii="Arial" w:hAnsi="Arial" w:cs="Arial"/>
          <w:b/>
          <w:color w:val="000000" w:themeColor="text1"/>
          <w:lang w:val="en-CA"/>
        </w:rPr>
        <w:t>CASW Code of Ethics (2024)</w:t>
      </w:r>
    </w:p>
    <w:p w14:paraId="4269B017" w14:textId="2EAAF4C2" w:rsidR="00C655FA" w:rsidRDefault="00EE6804" w:rsidP="00EE6804">
      <w:pPr>
        <w:pStyle w:val="NormalWeb"/>
        <w:numPr>
          <w:ilvl w:val="0"/>
          <w:numId w:val="14"/>
        </w:numPr>
        <w:rPr>
          <w:rFonts w:ascii="Arial" w:hAnsi="Arial" w:cs="Arial"/>
          <w:color w:val="000000" w:themeColor="text1"/>
          <w:lang w:val="en-CA"/>
        </w:rPr>
      </w:pPr>
      <w:r w:rsidRPr="00C655FA">
        <w:rPr>
          <w:rFonts w:ascii="Arial" w:hAnsi="Arial" w:cs="Arial"/>
        </w:rPr>
        <w:t>Many students find it helpful to record brief notes or reflections throughout the week as experiences occur, rather than trying to remember everything immediately before field instruction.</w:t>
      </w:r>
      <w:r w:rsidRPr="00EE6804">
        <w:rPr>
          <w:rFonts w:ascii="Arial" w:hAnsi="Arial" w:cs="Arial"/>
          <w:color w:val="000000" w:themeColor="text1"/>
          <w:lang w:val="en-CA"/>
        </w:rPr>
        <w:t xml:space="preserve"> </w:t>
      </w:r>
      <w:r w:rsidR="00B771C8" w:rsidRPr="00EE6804">
        <w:rPr>
          <w:rFonts w:ascii="Arial" w:hAnsi="Arial" w:cs="Arial"/>
          <w:color w:val="000000" w:themeColor="text1"/>
          <w:lang w:val="en-CA"/>
        </w:rPr>
        <w:t xml:space="preserve">These notes can make </w:t>
      </w:r>
      <w:r w:rsidR="002A0981">
        <w:rPr>
          <w:rFonts w:ascii="Arial" w:hAnsi="Arial" w:cs="Arial"/>
          <w:color w:val="000000" w:themeColor="text1"/>
          <w:lang w:val="en-CA"/>
        </w:rPr>
        <w:t xml:space="preserve">Critical Reflection Journals </w:t>
      </w:r>
      <w:r w:rsidR="00B771C8" w:rsidRPr="00EE6804">
        <w:rPr>
          <w:rFonts w:ascii="Arial" w:hAnsi="Arial" w:cs="Arial"/>
          <w:color w:val="000000" w:themeColor="text1"/>
          <w:lang w:val="en-CA"/>
        </w:rPr>
        <w:t>more manageable and support richer discussions during field instruction.</w:t>
      </w:r>
    </w:p>
    <w:p w14:paraId="7A723963" w14:textId="77777777" w:rsidR="00C655FA" w:rsidRDefault="00C655FA">
      <w:pPr>
        <w:spacing w:after="160" w:line="259" w:lineRule="auto"/>
        <w:rPr>
          <w:rFonts w:ascii="Arial" w:eastAsia="Times New Roman" w:hAnsi="Arial" w:cs="Arial"/>
          <w:color w:val="000000" w:themeColor="text1"/>
          <w:sz w:val="24"/>
          <w:szCs w:val="24"/>
        </w:rPr>
      </w:pPr>
      <w:r>
        <w:rPr>
          <w:rFonts w:ascii="Arial" w:hAnsi="Arial" w:cs="Arial"/>
          <w:color w:val="000000" w:themeColor="text1"/>
        </w:rPr>
        <w:br w:type="page"/>
      </w:r>
    </w:p>
    <w:p w14:paraId="657DF1E7" w14:textId="316AE1A2" w:rsidR="004B68FA" w:rsidRPr="002A0981" w:rsidRDefault="00890467" w:rsidP="00C655FA">
      <w:pPr>
        <w:pStyle w:val="Heading1"/>
        <w:jc w:val="left"/>
        <w:rPr>
          <w:rFonts w:cs="Arial"/>
        </w:rPr>
      </w:pPr>
      <w:r w:rsidRPr="002A0981">
        <w:rPr>
          <w:rFonts w:cs="Arial"/>
        </w:rPr>
        <w:lastRenderedPageBreak/>
        <w:t xml:space="preserve">Critical </w:t>
      </w:r>
      <w:r w:rsidR="004B68FA" w:rsidRPr="002A0981">
        <w:rPr>
          <w:rFonts w:cs="Arial"/>
        </w:rPr>
        <w:t>Reflection Questions:</w:t>
      </w:r>
    </w:p>
    <w:p w14:paraId="550B7160" w14:textId="1290BCC6" w:rsidR="00A76ED3" w:rsidRPr="002A0981" w:rsidRDefault="00A76ED3" w:rsidP="00C655FA">
      <w:pPr>
        <w:rPr>
          <w:rFonts w:ascii="Arial" w:hAnsi="Arial" w:cs="Arial"/>
          <w:szCs w:val="24"/>
        </w:rPr>
      </w:pPr>
    </w:p>
    <w:p w14:paraId="3064E819" w14:textId="07559E55" w:rsidR="00890467" w:rsidRPr="002A0981" w:rsidRDefault="00890467" w:rsidP="00C655FA">
      <w:pPr>
        <w:pStyle w:val="ListParagraph"/>
        <w:numPr>
          <w:ilvl w:val="0"/>
          <w:numId w:val="16"/>
        </w:numPr>
        <w:rPr>
          <w:rFonts w:ascii="Arial" w:hAnsi="Arial" w:cs="Arial"/>
          <w:b/>
          <w:sz w:val="26"/>
          <w:szCs w:val="26"/>
        </w:rPr>
      </w:pPr>
      <w:r w:rsidRPr="002A0981">
        <w:rPr>
          <w:rFonts w:ascii="Arial" w:hAnsi="Arial" w:cs="Arial"/>
          <w:b/>
          <w:sz w:val="26"/>
          <w:szCs w:val="26"/>
        </w:rPr>
        <w:t>Professional Self</w:t>
      </w:r>
    </w:p>
    <w:p w14:paraId="1CF13EB2" w14:textId="6984B667" w:rsidR="00890467" w:rsidRPr="00C655FA" w:rsidRDefault="00890467" w:rsidP="00C655FA">
      <w:pPr>
        <w:pStyle w:val="ListParagraph"/>
        <w:rPr>
          <w:rFonts w:cs="Arial"/>
          <w:b/>
          <w:szCs w:val="24"/>
        </w:rPr>
      </w:pPr>
    </w:p>
    <w:p w14:paraId="2356824F" w14:textId="26C2822B" w:rsidR="00890467" w:rsidRPr="00662A35" w:rsidRDefault="00890467" w:rsidP="00C655FA">
      <w:pPr>
        <w:rPr>
          <w:rFonts w:cs="Arial"/>
          <w:szCs w:val="24"/>
        </w:rPr>
      </w:pPr>
      <w:r w:rsidRPr="00C655FA">
        <w:rPr>
          <w:rFonts w:ascii="Arial" w:hAnsi="Arial" w:cs="Arial"/>
          <w:b/>
          <w:sz w:val="24"/>
          <w:szCs w:val="24"/>
        </w:rPr>
        <w:t>What did this week's experiences reveal about professional growth and development</w:t>
      </w:r>
      <w:r w:rsidR="00A83FF8">
        <w:rPr>
          <w:rFonts w:ascii="Arial" w:hAnsi="Arial" w:cs="Arial"/>
          <w:b/>
          <w:sz w:val="24"/>
          <w:szCs w:val="24"/>
        </w:rPr>
        <w:t>?</w:t>
      </w:r>
    </w:p>
    <w:p w14:paraId="2F26979C" w14:textId="53A4D3DA" w:rsidR="0035762A" w:rsidRPr="00E81014" w:rsidRDefault="0035762A" w:rsidP="0035762A">
      <w:pPr>
        <w:pStyle w:val="NormalWeb"/>
        <w:rPr>
          <w:rStyle w:val="Strong"/>
          <w:rFonts w:ascii="Arial" w:hAnsi="Arial" w:cs="Arial"/>
        </w:rPr>
      </w:pPr>
      <w:r w:rsidRPr="00C655FA">
        <w:rPr>
          <w:rStyle w:val="Strong"/>
          <w:rFonts w:ascii="Arial" w:hAnsi="Arial" w:cs="Arial"/>
        </w:rPr>
        <w:t>Considerations:</w:t>
      </w:r>
    </w:p>
    <w:p w14:paraId="31AB1EED" w14:textId="0F08623F" w:rsidR="00612485" w:rsidRPr="00C655FA" w:rsidRDefault="00A83FF8" w:rsidP="00C655FA">
      <w:pPr>
        <w:pStyle w:val="ListParagraph"/>
        <w:numPr>
          <w:ilvl w:val="0"/>
          <w:numId w:val="32"/>
        </w:numPr>
        <w:rPr>
          <w:rFonts w:ascii="Arial" w:eastAsia="Times New Roman" w:hAnsi="Arial" w:cs="Arial"/>
          <w:sz w:val="24"/>
          <w:szCs w:val="24"/>
          <w:lang w:val="en-US"/>
        </w:rPr>
      </w:pPr>
      <w:r w:rsidRPr="00C655FA">
        <w:rPr>
          <w:rFonts w:ascii="Arial" w:eastAsia="Times New Roman" w:hAnsi="Arial" w:cs="Arial"/>
          <w:sz w:val="24"/>
          <w:szCs w:val="24"/>
          <w:lang w:val="en-US"/>
        </w:rPr>
        <w:t xml:space="preserve">What strengths and areas for growth became apparent this week? </w:t>
      </w:r>
      <w:r w:rsidR="00612485" w:rsidRPr="00C655FA">
        <w:rPr>
          <w:rFonts w:ascii="Arial" w:eastAsia="Times New Roman" w:hAnsi="Arial" w:cs="Arial"/>
          <w:sz w:val="24"/>
          <w:szCs w:val="24"/>
          <w:lang w:val="en-US"/>
        </w:rPr>
        <w:t xml:space="preserve"> </w:t>
      </w:r>
    </w:p>
    <w:p w14:paraId="0F818697" w14:textId="77777777" w:rsidR="00A83FF8" w:rsidRDefault="00612485" w:rsidP="00C655FA">
      <w:pPr>
        <w:pStyle w:val="ListParagraph"/>
        <w:numPr>
          <w:ilvl w:val="0"/>
          <w:numId w:val="32"/>
        </w:numPr>
        <w:rPr>
          <w:rFonts w:ascii="Arial" w:eastAsia="Times New Roman" w:hAnsi="Arial" w:cs="Arial"/>
          <w:sz w:val="24"/>
          <w:szCs w:val="24"/>
          <w:lang w:val="en-US"/>
        </w:rPr>
      </w:pPr>
      <w:r w:rsidRPr="00C655FA">
        <w:rPr>
          <w:rFonts w:ascii="Arial" w:eastAsia="Times New Roman" w:hAnsi="Arial" w:cs="Arial"/>
          <w:sz w:val="24"/>
          <w:szCs w:val="24"/>
          <w:lang w:val="en-US"/>
        </w:rPr>
        <w:t>How did personal assumptions, beliefs, biases (explicit and/or implicit), or values influence interactions or practice decisions?</w:t>
      </w:r>
    </w:p>
    <w:p w14:paraId="5BE6AFD6" w14:textId="7AE823D2" w:rsidR="00612485" w:rsidRPr="00C655FA" w:rsidRDefault="00612485" w:rsidP="00C655FA">
      <w:pPr>
        <w:pStyle w:val="ListParagraph"/>
        <w:numPr>
          <w:ilvl w:val="0"/>
          <w:numId w:val="32"/>
        </w:numPr>
        <w:rPr>
          <w:rFonts w:ascii="Arial" w:eastAsia="Times New Roman" w:hAnsi="Arial" w:cs="Arial"/>
          <w:sz w:val="24"/>
          <w:szCs w:val="24"/>
          <w:lang w:val="en-US"/>
        </w:rPr>
      </w:pPr>
      <w:r w:rsidRPr="00C655FA">
        <w:rPr>
          <w:rFonts w:ascii="Arial" w:eastAsia="Times New Roman" w:hAnsi="Arial" w:cs="Arial"/>
          <w:sz w:val="24"/>
          <w:szCs w:val="24"/>
          <w:lang w:val="en-US"/>
        </w:rPr>
        <w:t xml:space="preserve">What </w:t>
      </w:r>
      <w:r w:rsidR="00A83FF8">
        <w:rPr>
          <w:rFonts w:ascii="Arial" w:eastAsia="Times New Roman" w:hAnsi="Arial" w:cs="Arial"/>
          <w:sz w:val="24"/>
          <w:szCs w:val="24"/>
          <w:lang w:val="en-US"/>
        </w:rPr>
        <w:t xml:space="preserve">thoughts or </w:t>
      </w:r>
      <w:r w:rsidRPr="00C655FA">
        <w:rPr>
          <w:rFonts w:ascii="Arial" w:eastAsia="Times New Roman" w:hAnsi="Arial" w:cs="Arial"/>
          <w:sz w:val="24"/>
          <w:szCs w:val="24"/>
          <w:lang w:val="en-US"/>
        </w:rPr>
        <w:t xml:space="preserve">emotional responses arose in relation to practice experiences, and what might these responses indicate about learning or areas for reflection? </w:t>
      </w:r>
    </w:p>
    <w:p w14:paraId="3BF49EE0" w14:textId="7ED783A5" w:rsidR="00612485" w:rsidRPr="00C655FA" w:rsidRDefault="00612485" w:rsidP="00C655FA">
      <w:pPr>
        <w:pStyle w:val="ListParagraph"/>
        <w:numPr>
          <w:ilvl w:val="0"/>
          <w:numId w:val="32"/>
        </w:numPr>
        <w:rPr>
          <w:rFonts w:ascii="Arial" w:eastAsia="Times New Roman" w:hAnsi="Arial" w:cs="Arial"/>
          <w:sz w:val="24"/>
          <w:szCs w:val="24"/>
          <w:lang w:val="en-US"/>
        </w:rPr>
      </w:pPr>
      <w:r w:rsidRPr="00C655FA">
        <w:rPr>
          <w:rFonts w:ascii="Arial" w:eastAsia="Times New Roman" w:hAnsi="Arial" w:cs="Arial"/>
          <w:sz w:val="24"/>
          <w:szCs w:val="24"/>
          <w:lang w:val="en-US"/>
        </w:rPr>
        <w:t xml:space="preserve">How was self-care, boundary setting, or emotional regulation experienced and/or supported this week? </w:t>
      </w:r>
    </w:p>
    <w:p w14:paraId="0CFB57CC" w14:textId="77777777" w:rsidR="00A83FF8" w:rsidRDefault="00612485" w:rsidP="00C655FA">
      <w:pPr>
        <w:pStyle w:val="ListParagraph"/>
        <w:numPr>
          <w:ilvl w:val="0"/>
          <w:numId w:val="32"/>
        </w:numPr>
        <w:rPr>
          <w:rFonts w:ascii="Arial" w:eastAsia="Times New Roman" w:hAnsi="Arial" w:cs="Arial"/>
          <w:sz w:val="24"/>
          <w:szCs w:val="24"/>
          <w:lang w:val="en-US"/>
        </w:rPr>
      </w:pPr>
      <w:r w:rsidRPr="00C655FA">
        <w:rPr>
          <w:rFonts w:ascii="Arial" w:eastAsia="Times New Roman" w:hAnsi="Arial" w:cs="Arial"/>
          <w:sz w:val="24"/>
          <w:szCs w:val="24"/>
          <w:lang w:val="en-US"/>
        </w:rPr>
        <w:t>In what ways did personal identity, social location, or lived experience influence understanding of practice situations?</w:t>
      </w:r>
    </w:p>
    <w:p w14:paraId="4CE59FF9" w14:textId="77777777" w:rsidR="00A83FF8" w:rsidRPr="00C655FA" w:rsidRDefault="00A83FF8" w:rsidP="00C655FA">
      <w:pPr>
        <w:pStyle w:val="ListParagraph"/>
        <w:numPr>
          <w:ilvl w:val="0"/>
          <w:numId w:val="32"/>
        </w:numPr>
        <w:rPr>
          <w:rFonts w:ascii="Arial" w:eastAsia="Times New Roman" w:hAnsi="Arial" w:cs="Arial"/>
          <w:sz w:val="24"/>
          <w:szCs w:val="24"/>
          <w:lang w:val="en-US"/>
        </w:rPr>
      </w:pPr>
      <w:r w:rsidRPr="00C655FA">
        <w:rPr>
          <w:rFonts w:ascii="Arial" w:hAnsi="Arial" w:cs="Arial"/>
          <w:sz w:val="24"/>
          <w:szCs w:val="24"/>
        </w:rPr>
        <w:t>How has understanding of the social work role or professional identity changed this week?</w:t>
      </w:r>
    </w:p>
    <w:p w14:paraId="16052F5D" w14:textId="77777777" w:rsidR="00A83FF8" w:rsidRPr="00C655FA" w:rsidRDefault="00A83FF8" w:rsidP="00C655FA">
      <w:pPr>
        <w:pStyle w:val="ListParagraph"/>
        <w:numPr>
          <w:ilvl w:val="0"/>
          <w:numId w:val="32"/>
        </w:numPr>
        <w:rPr>
          <w:rFonts w:ascii="Arial" w:eastAsia="Times New Roman" w:hAnsi="Arial" w:cs="Arial"/>
          <w:sz w:val="24"/>
          <w:szCs w:val="24"/>
          <w:lang w:val="en-US"/>
        </w:rPr>
      </w:pPr>
      <w:r w:rsidRPr="00C655FA">
        <w:rPr>
          <w:rFonts w:ascii="Arial" w:hAnsi="Arial" w:cs="Arial"/>
          <w:sz w:val="24"/>
          <w:szCs w:val="24"/>
        </w:rPr>
        <w:t xml:space="preserve">How did this week's experiences influence understanding of Indigenous Peoples, Indigenous </w:t>
      </w:r>
      <w:proofErr w:type="spellStart"/>
      <w:r w:rsidRPr="00C655FA">
        <w:rPr>
          <w:rFonts w:ascii="Arial" w:hAnsi="Arial" w:cs="Arial"/>
          <w:sz w:val="24"/>
          <w:szCs w:val="24"/>
        </w:rPr>
        <w:t>knowledges</w:t>
      </w:r>
      <w:proofErr w:type="spellEnd"/>
      <w:r w:rsidRPr="00C655FA">
        <w:rPr>
          <w:rFonts w:ascii="Arial" w:hAnsi="Arial" w:cs="Arial"/>
          <w:sz w:val="24"/>
          <w:szCs w:val="24"/>
        </w:rPr>
        <w:t>, or the ongoing impacts of colonialism?</w:t>
      </w:r>
    </w:p>
    <w:p w14:paraId="327FD410" w14:textId="6D949703" w:rsidR="00612485" w:rsidRPr="00C655FA" w:rsidRDefault="00A83FF8" w:rsidP="00C655FA">
      <w:pPr>
        <w:pStyle w:val="ListParagraph"/>
        <w:numPr>
          <w:ilvl w:val="0"/>
          <w:numId w:val="32"/>
        </w:numPr>
        <w:rPr>
          <w:rFonts w:ascii="Arial" w:eastAsia="Times New Roman" w:hAnsi="Arial" w:cs="Arial"/>
          <w:sz w:val="24"/>
          <w:szCs w:val="24"/>
          <w:lang w:val="en-US"/>
        </w:rPr>
      </w:pPr>
      <w:r w:rsidRPr="00C655FA">
        <w:rPr>
          <w:rFonts w:ascii="Arial" w:hAnsi="Arial" w:cs="Arial"/>
          <w:sz w:val="24"/>
          <w:szCs w:val="24"/>
        </w:rPr>
        <w:t>What was learned this week that will influence future practice?</w:t>
      </w:r>
      <w:r w:rsidR="00612485" w:rsidRPr="00C655FA">
        <w:rPr>
          <w:rFonts w:ascii="Arial" w:eastAsia="Times New Roman" w:hAnsi="Arial" w:cs="Arial"/>
          <w:sz w:val="24"/>
          <w:szCs w:val="24"/>
          <w:lang w:val="en-US"/>
        </w:rPr>
        <w:t xml:space="preserve"> </w:t>
      </w:r>
    </w:p>
    <w:p w14:paraId="2128D810" w14:textId="441BD47C" w:rsidR="00612485" w:rsidRPr="00C655FA" w:rsidRDefault="00612485" w:rsidP="00C655FA">
      <w:pPr>
        <w:rPr>
          <w:rFonts w:ascii="Arial" w:hAnsi="Arial" w:cs="Arial"/>
        </w:rPr>
      </w:pPr>
    </w:p>
    <w:p w14:paraId="29194481" w14:textId="04FB7506" w:rsidR="00890467" w:rsidRPr="00C655FA" w:rsidRDefault="00890467" w:rsidP="00890467">
      <w:pPr>
        <w:pStyle w:val="Heading2"/>
        <w:rPr>
          <w:rFonts w:cs="Arial"/>
          <w:sz w:val="26"/>
          <w:lang w:val="en-US"/>
        </w:rPr>
      </w:pPr>
      <w:r w:rsidRPr="00C655FA">
        <w:rPr>
          <w:rFonts w:cs="Arial"/>
          <w:sz w:val="26"/>
        </w:rPr>
        <w:t>2. Knowledge for Practice</w:t>
      </w:r>
    </w:p>
    <w:p w14:paraId="4965CCE6" w14:textId="77777777" w:rsidR="00890467" w:rsidRPr="00C655FA" w:rsidRDefault="00890467" w:rsidP="00890467">
      <w:pPr>
        <w:pStyle w:val="NormalWeb"/>
        <w:rPr>
          <w:rFonts w:ascii="Arial" w:hAnsi="Arial" w:cs="Arial"/>
        </w:rPr>
      </w:pPr>
      <w:r w:rsidRPr="00C655FA">
        <w:rPr>
          <w:rStyle w:val="Strong"/>
          <w:rFonts w:ascii="Arial" w:hAnsi="Arial" w:cs="Arial"/>
        </w:rPr>
        <w:t>How did knowledge inform understanding and decision-making this week?</w:t>
      </w:r>
    </w:p>
    <w:p w14:paraId="61726AB2" w14:textId="77777777" w:rsidR="00890467" w:rsidRPr="00C655FA" w:rsidRDefault="00890467" w:rsidP="00890467">
      <w:pPr>
        <w:pStyle w:val="NormalWeb"/>
        <w:rPr>
          <w:rFonts w:ascii="Arial" w:hAnsi="Arial" w:cs="Arial"/>
        </w:rPr>
      </w:pPr>
      <w:r w:rsidRPr="00C655FA">
        <w:rPr>
          <w:rStyle w:val="Strong"/>
          <w:rFonts w:ascii="Arial" w:hAnsi="Arial" w:cs="Arial"/>
        </w:rPr>
        <w:t>Considerations</w:t>
      </w:r>
    </w:p>
    <w:p w14:paraId="7D741204" w14:textId="6B7A4307" w:rsidR="00890467" w:rsidRPr="00C655FA" w:rsidRDefault="00890467" w:rsidP="00890467">
      <w:pPr>
        <w:numPr>
          <w:ilvl w:val="0"/>
          <w:numId w:val="23"/>
        </w:numPr>
        <w:spacing w:before="100" w:beforeAutospacing="1" w:after="100" w:afterAutospacing="1"/>
        <w:rPr>
          <w:rFonts w:ascii="Arial" w:hAnsi="Arial" w:cs="Arial"/>
          <w:sz w:val="24"/>
          <w:szCs w:val="24"/>
        </w:rPr>
      </w:pPr>
      <w:r w:rsidRPr="00C655FA">
        <w:rPr>
          <w:rFonts w:ascii="Arial" w:hAnsi="Arial" w:cs="Arial"/>
          <w:sz w:val="24"/>
          <w:szCs w:val="24"/>
        </w:rPr>
        <w:t xml:space="preserve">Refer to the </w:t>
      </w:r>
      <w:r w:rsidRPr="00C655FA">
        <w:rPr>
          <w:rStyle w:val="Strong"/>
          <w:rFonts w:ascii="Arial" w:hAnsi="Arial" w:cs="Arial"/>
          <w:sz w:val="24"/>
          <w:szCs w:val="24"/>
        </w:rPr>
        <w:t>Field Education Resource Manual</w:t>
      </w:r>
      <w:r w:rsidRPr="00C655FA">
        <w:rPr>
          <w:rFonts w:ascii="Arial" w:hAnsi="Arial" w:cs="Arial"/>
          <w:sz w:val="24"/>
          <w:szCs w:val="24"/>
        </w:rPr>
        <w:t xml:space="preserve"> when reflecting on relevant theories, perspectives, </w:t>
      </w:r>
      <w:r w:rsidR="0002067F" w:rsidRPr="00C655FA">
        <w:rPr>
          <w:rFonts w:ascii="Arial" w:hAnsi="Arial" w:cs="Arial"/>
          <w:sz w:val="24"/>
          <w:szCs w:val="24"/>
        </w:rPr>
        <w:t xml:space="preserve">models, </w:t>
      </w:r>
      <w:r w:rsidRPr="00C655FA">
        <w:rPr>
          <w:rFonts w:ascii="Arial" w:hAnsi="Arial" w:cs="Arial"/>
          <w:sz w:val="24"/>
          <w:szCs w:val="24"/>
        </w:rPr>
        <w:t xml:space="preserve">approaches, skills, and ethical principles. </w:t>
      </w:r>
    </w:p>
    <w:p w14:paraId="73428019" w14:textId="6829253A" w:rsidR="00E05EA2" w:rsidRPr="00C655FA" w:rsidRDefault="00E05EA2" w:rsidP="00890467">
      <w:pPr>
        <w:numPr>
          <w:ilvl w:val="0"/>
          <w:numId w:val="23"/>
        </w:numPr>
        <w:spacing w:before="100" w:beforeAutospacing="1" w:after="100" w:afterAutospacing="1"/>
        <w:rPr>
          <w:rFonts w:ascii="Arial" w:hAnsi="Arial" w:cs="Arial"/>
          <w:sz w:val="24"/>
          <w:szCs w:val="24"/>
        </w:rPr>
      </w:pPr>
      <w:r w:rsidRPr="00C655FA">
        <w:rPr>
          <w:rFonts w:ascii="Arial" w:hAnsi="Arial" w:cs="Arial"/>
          <w:sz w:val="24"/>
          <w:szCs w:val="24"/>
        </w:rPr>
        <w:t xml:space="preserve">How did knowledge from the </w:t>
      </w:r>
      <w:r w:rsidRPr="00C655FA">
        <w:rPr>
          <w:rFonts w:ascii="Arial" w:hAnsi="Arial" w:cs="Arial"/>
          <w:b/>
          <w:sz w:val="24"/>
          <w:szCs w:val="24"/>
        </w:rPr>
        <w:t>Field Education Resource Manual</w:t>
      </w:r>
      <w:r w:rsidRPr="00C655FA">
        <w:rPr>
          <w:rFonts w:ascii="Arial" w:hAnsi="Arial" w:cs="Arial"/>
          <w:sz w:val="24"/>
          <w:szCs w:val="24"/>
        </w:rPr>
        <w:t>, coursework, or agency learning help understand practice situations?</w:t>
      </w:r>
    </w:p>
    <w:p w14:paraId="2EA11D9A" w14:textId="77777777" w:rsidR="00282864" w:rsidRPr="00C655FA" w:rsidRDefault="00E05EA2" w:rsidP="00C655FA">
      <w:pPr>
        <w:pStyle w:val="ListParagraph"/>
        <w:numPr>
          <w:ilvl w:val="0"/>
          <w:numId w:val="23"/>
        </w:numPr>
        <w:spacing w:before="100" w:beforeAutospacing="1" w:after="100" w:afterAutospacing="1"/>
        <w:rPr>
          <w:rFonts w:ascii="Arial" w:hAnsi="Arial" w:cs="Arial"/>
          <w:sz w:val="24"/>
          <w:szCs w:val="24"/>
        </w:rPr>
      </w:pPr>
      <w:r w:rsidRPr="00C655FA">
        <w:rPr>
          <w:rFonts w:ascii="Arial" w:hAnsi="Arial" w:cs="Arial"/>
          <w:sz w:val="24"/>
          <w:szCs w:val="24"/>
        </w:rPr>
        <w:t>What theory, perspective, or approach helped explain what was observed or experienced?</w:t>
      </w:r>
    </w:p>
    <w:p w14:paraId="1263FF5A" w14:textId="0B96F3DE" w:rsidR="00890467" w:rsidRPr="00C655FA" w:rsidRDefault="00890467" w:rsidP="00C655FA">
      <w:pPr>
        <w:pStyle w:val="ListParagraph"/>
        <w:numPr>
          <w:ilvl w:val="0"/>
          <w:numId w:val="23"/>
        </w:numPr>
        <w:spacing w:before="100" w:beforeAutospacing="1" w:after="100" w:afterAutospacing="1"/>
        <w:ind w:firstLine="360"/>
        <w:rPr>
          <w:rFonts w:ascii="Arial" w:hAnsi="Arial" w:cs="Arial"/>
          <w:sz w:val="24"/>
          <w:szCs w:val="24"/>
        </w:rPr>
      </w:pPr>
      <w:r w:rsidRPr="00C655FA">
        <w:rPr>
          <w:rFonts w:ascii="Arial" w:hAnsi="Arial" w:cs="Arial"/>
          <w:sz w:val="24"/>
          <w:szCs w:val="24"/>
        </w:rPr>
        <w:t xml:space="preserve">How did theory help explain a situation or guide decisions? </w:t>
      </w:r>
    </w:p>
    <w:p w14:paraId="25897A0C" w14:textId="5993E797" w:rsidR="00AE5E36" w:rsidRPr="00C655FA" w:rsidRDefault="00E05EA2" w:rsidP="00C655FA">
      <w:pPr>
        <w:numPr>
          <w:ilvl w:val="0"/>
          <w:numId w:val="23"/>
        </w:numPr>
        <w:spacing w:before="100" w:beforeAutospacing="1" w:after="100" w:afterAutospacing="1"/>
        <w:rPr>
          <w:rFonts w:ascii="Arial" w:hAnsi="Arial" w:cs="Arial"/>
          <w:sz w:val="24"/>
          <w:szCs w:val="24"/>
        </w:rPr>
      </w:pPr>
      <w:r w:rsidRPr="00C655FA">
        <w:rPr>
          <w:rFonts w:ascii="Arial" w:hAnsi="Arial" w:cs="Arial"/>
          <w:sz w:val="24"/>
          <w:szCs w:val="24"/>
        </w:rPr>
        <w:t xml:space="preserve">Were there differences between what was learned in class and what occurred in practice? </w:t>
      </w:r>
      <w:r w:rsidR="00890467" w:rsidRPr="00C655FA">
        <w:rPr>
          <w:rFonts w:ascii="Arial" w:hAnsi="Arial" w:cs="Arial"/>
          <w:sz w:val="24"/>
          <w:szCs w:val="24"/>
        </w:rPr>
        <w:t>Were there tensions between theory, agency practice, or lived experience?</w:t>
      </w:r>
      <w:r w:rsidRPr="00E81014">
        <w:rPr>
          <w:rFonts w:ascii="Arial" w:hAnsi="Arial" w:cs="Arial"/>
          <w:sz w:val="24"/>
          <w:szCs w:val="24"/>
        </w:rPr>
        <w:t xml:space="preserve"> </w:t>
      </w:r>
      <w:r w:rsidRPr="00C655FA">
        <w:rPr>
          <w:rFonts w:ascii="Arial" w:hAnsi="Arial" w:cs="Arial"/>
          <w:sz w:val="24"/>
          <w:szCs w:val="24"/>
        </w:rPr>
        <w:t>How were these understood?</w:t>
      </w:r>
    </w:p>
    <w:p w14:paraId="7E421171" w14:textId="09D42560" w:rsidR="00E05EA2" w:rsidRPr="00C655FA" w:rsidRDefault="00E05EA2" w:rsidP="00C655FA">
      <w:pPr>
        <w:numPr>
          <w:ilvl w:val="0"/>
          <w:numId w:val="23"/>
        </w:numPr>
        <w:spacing w:before="100" w:beforeAutospacing="1" w:after="100" w:afterAutospacing="1"/>
        <w:rPr>
          <w:rFonts w:ascii="Arial" w:hAnsi="Arial" w:cs="Arial"/>
          <w:sz w:val="24"/>
          <w:szCs w:val="24"/>
        </w:rPr>
      </w:pPr>
      <w:r w:rsidRPr="00C655FA">
        <w:rPr>
          <w:rFonts w:ascii="Arial" w:hAnsi="Arial" w:cs="Arial"/>
          <w:sz w:val="24"/>
          <w:szCs w:val="24"/>
        </w:rPr>
        <w:t xml:space="preserve">How were Indigenous </w:t>
      </w:r>
      <w:proofErr w:type="spellStart"/>
      <w:r w:rsidRPr="00C655FA">
        <w:rPr>
          <w:rFonts w:ascii="Arial" w:hAnsi="Arial" w:cs="Arial"/>
          <w:sz w:val="24"/>
          <w:szCs w:val="24"/>
        </w:rPr>
        <w:t>knowledges</w:t>
      </w:r>
      <w:proofErr w:type="spellEnd"/>
      <w:r w:rsidRPr="00C655FA">
        <w:rPr>
          <w:rFonts w:ascii="Arial" w:hAnsi="Arial" w:cs="Arial"/>
          <w:sz w:val="24"/>
          <w:szCs w:val="24"/>
        </w:rPr>
        <w:t>, relational approaches, or culturally grounded ways of knowing reflected in, or missing from, practice?</w:t>
      </w:r>
    </w:p>
    <w:p w14:paraId="3EA32223" w14:textId="52B6A985" w:rsidR="00E05EA2" w:rsidRPr="00C655FA" w:rsidRDefault="00E05EA2" w:rsidP="00C655FA">
      <w:pPr>
        <w:numPr>
          <w:ilvl w:val="0"/>
          <w:numId w:val="23"/>
        </w:numPr>
        <w:spacing w:before="100" w:beforeAutospacing="1" w:after="100" w:afterAutospacing="1"/>
        <w:rPr>
          <w:lang w:val="en-US"/>
        </w:rPr>
      </w:pPr>
      <w:r w:rsidRPr="00C655FA">
        <w:rPr>
          <w:rFonts w:ascii="Arial" w:hAnsi="Arial" w:cs="Arial"/>
          <w:sz w:val="24"/>
          <w:szCs w:val="24"/>
        </w:rPr>
        <w:t>How did historical or current impacts of colonialism, or commitments to Truth and Reconciliation, help explain service user experiences or agency practice?</w:t>
      </w:r>
    </w:p>
    <w:p w14:paraId="434994C0" w14:textId="77777777" w:rsidR="00890467" w:rsidRPr="00C655FA" w:rsidRDefault="00890467" w:rsidP="00890467">
      <w:pPr>
        <w:pStyle w:val="Heading2"/>
        <w:rPr>
          <w:rFonts w:cs="Arial"/>
          <w:sz w:val="26"/>
          <w:lang w:val="en-US"/>
        </w:rPr>
      </w:pPr>
      <w:r w:rsidRPr="00C655FA">
        <w:rPr>
          <w:rFonts w:cs="Arial"/>
          <w:sz w:val="26"/>
        </w:rPr>
        <w:lastRenderedPageBreak/>
        <w:t>3. Practice with Service Users, Groups, Organizations, or Communities</w:t>
      </w:r>
    </w:p>
    <w:p w14:paraId="74841AC9" w14:textId="6AC3BF37" w:rsidR="005A5EA1" w:rsidRPr="00E81014" w:rsidRDefault="005A5EA1" w:rsidP="00890467">
      <w:pPr>
        <w:pStyle w:val="NormalWeb"/>
        <w:rPr>
          <w:rStyle w:val="Strong"/>
          <w:rFonts w:ascii="Arial" w:hAnsi="Arial" w:cs="Arial"/>
        </w:rPr>
      </w:pPr>
      <w:r w:rsidRPr="00C655FA">
        <w:rPr>
          <w:rFonts w:ascii="Arial" w:hAnsi="Arial" w:cs="Arial"/>
          <w:b/>
        </w:rPr>
        <w:t>How did participation in practice (through observation and/or direct involvement) contribute to learning about supporting service users, organizations, or communities this week?</w:t>
      </w:r>
    </w:p>
    <w:p w14:paraId="3A6C8373" w14:textId="77777777" w:rsidR="00890467" w:rsidRPr="00C655FA" w:rsidRDefault="00890467" w:rsidP="00890467">
      <w:pPr>
        <w:pStyle w:val="NormalWeb"/>
        <w:rPr>
          <w:rFonts w:ascii="Arial" w:hAnsi="Arial" w:cs="Arial"/>
        </w:rPr>
      </w:pPr>
      <w:r w:rsidRPr="00C655FA">
        <w:rPr>
          <w:rStyle w:val="Strong"/>
          <w:rFonts w:ascii="Arial" w:hAnsi="Arial" w:cs="Arial"/>
        </w:rPr>
        <w:t>Considerations</w:t>
      </w:r>
    </w:p>
    <w:p w14:paraId="0814F920" w14:textId="1CB4EF0A" w:rsidR="004E1DBA" w:rsidRPr="00E81014" w:rsidRDefault="004E1DBA" w:rsidP="00E81014">
      <w:pPr>
        <w:numPr>
          <w:ilvl w:val="0"/>
          <w:numId w:val="24"/>
        </w:numPr>
        <w:spacing w:before="100" w:beforeAutospacing="1" w:after="100" w:afterAutospacing="1"/>
        <w:rPr>
          <w:rFonts w:ascii="Arial" w:hAnsi="Arial" w:cs="Arial"/>
          <w:sz w:val="24"/>
          <w:szCs w:val="24"/>
        </w:rPr>
      </w:pPr>
      <w:r w:rsidRPr="00C655FA">
        <w:rPr>
          <w:rFonts w:ascii="Arial" w:hAnsi="Arial" w:cs="Arial"/>
          <w:sz w:val="24"/>
          <w:szCs w:val="24"/>
        </w:rPr>
        <w:t>Which</w:t>
      </w:r>
      <w:r w:rsidR="00282864">
        <w:rPr>
          <w:rFonts w:ascii="Arial" w:hAnsi="Arial" w:cs="Arial"/>
          <w:sz w:val="24"/>
          <w:szCs w:val="24"/>
        </w:rPr>
        <w:t xml:space="preserve"> models,</w:t>
      </w:r>
      <w:r w:rsidRPr="00C655FA">
        <w:rPr>
          <w:rFonts w:ascii="Arial" w:hAnsi="Arial" w:cs="Arial"/>
          <w:sz w:val="24"/>
          <w:szCs w:val="24"/>
        </w:rPr>
        <w:t xml:space="preserve"> interventions, communication skills, or practice approaches were used, observed, or reflected upon?</w:t>
      </w:r>
      <w:r w:rsidRPr="00E81014">
        <w:rPr>
          <w:rFonts w:ascii="Arial" w:hAnsi="Arial" w:cs="Arial"/>
          <w:sz w:val="24"/>
          <w:szCs w:val="24"/>
        </w:rPr>
        <w:t xml:space="preserve"> </w:t>
      </w:r>
      <w:r w:rsidR="00890467" w:rsidRPr="00C655FA">
        <w:rPr>
          <w:rFonts w:ascii="Arial" w:hAnsi="Arial" w:cs="Arial"/>
          <w:sz w:val="24"/>
          <w:szCs w:val="24"/>
        </w:rPr>
        <w:t xml:space="preserve">Refer to the </w:t>
      </w:r>
      <w:r w:rsidR="00890467" w:rsidRPr="00C655FA">
        <w:rPr>
          <w:rStyle w:val="Strong"/>
          <w:rFonts w:ascii="Arial" w:hAnsi="Arial" w:cs="Arial"/>
          <w:sz w:val="24"/>
          <w:szCs w:val="24"/>
        </w:rPr>
        <w:t>Field Education Resource Manual</w:t>
      </w:r>
      <w:r w:rsidR="00890467" w:rsidRPr="00C655FA">
        <w:rPr>
          <w:rFonts w:ascii="Arial" w:hAnsi="Arial" w:cs="Arial"/>
          <w:sz w:val="24"/>
          <w:szCs w:val="24"/>
        </w:rPr>
        <w:t xml:space="preserve"> when reflecting on </w:t>
      </w:r>
      <w:r w:rsidR="00282864">
        <w:rPr>
          <w:rFonts w:ascii="Arial" w:hAnsi="Arial" w:cs="Arial"/>
          <w:sz w:val="24"/>
          <w:szCs w:val="24"/>
        </w:rPr>
        <w:t xml:space="preserve">models, </w:t>
      </w:r>
      <w:r w:rsidR="00890467" w:rsidRPr="00C655FA">
        <w:rPr>
          <w:rFonts w:ascii="Arial" w:hAnsi="Arial" w:cs="Arial"/>
          <w:sz w:val="24"/>
          <w:szCs w:val="24"/>
        </w:rPr>
        <w:t>interventions, skills, and approaches.</w:t>
      </w:r>
    </w:p>
    <w:p w14:paraId="6FFBAA5E" w14:textId="6ED47CC3" w:rsidR="00890467" w:rsidRPr="00C655FA" w:rsidRDefault="004E1DBA" w:rsidP="00E81014">
      <w:pPr>
        <w:numPr>
          <w:ilvl w:val="0"/>
          <w:numId w:val="24"/>
        </w:numPr>
        <w:spacing w:before="100" w:beforeAutospacing="1" w:after="100" w:afterAutospacing="1"/>
        <w:rPr>
          <w:rFonts w:ascii="Arial" w:hAnsi="Arial" w:cs="Arial"/>
          <w:sz w:val="24"/>
          <w:szCs w:val="24"/>
        </w:rPr>
      </w:pPr>
      <w:r w:rsidRPr="00C655FA">
        <w:rPr>
          <w:rFonts w:ascii="Arial" w:hAnsi="Arial" w:cs="Arial"/>
          <w:sz w:val="24"/>
          <w:szCs w:val="24"/>
        </w:rPr>
        <w:t>How did the agency respond to the needs of service users or communities? What strengths or gaps were noticed?</w:t>
      </w:r>
      <w:r w:rsidR="00890467" w:rsidRPr="00C655FA">
        <w:rPr>
          <w:rFonts w:ascii="Arial" w:hAnsi="Arial" w:cs="Arial"/>
          <w:sz w:val="24"/>
          <w:szCs w:val="24"/>
        </w:rPr>
        <w:t xml:space="preserve"> </w:t>
      </w:r>
    </w:p>
    <w:p w14:paraId="71882B4F" w14:textId="6FBE1AD5" w:rsidR="004E1DBA" w:rsidRPr="00E81014" w:rsidRDefault="00890467" w:rsidP="00890467">
      <w:pPr>
        <w:numPr>
          <w:ilvl w:val="0"/>
          <w:numId w:val="24"/>
        </w:numPr>
        <w:spacing w:before="100" w:beforeAutospacing="1" w:after="100" w:afterAutospacing="1"/>
        <w:rPr>
          <w:rFonts w:ascii="Arial" w:hAnsi="Arial" w:cs="Arial"/>
          <w:sz w:val="24"/>
          <w:szCs w:val="24"/>
        </w:rPr>
      </w:pPr>
      <w:r w:rsidRPr="00C655FA">
        <w:rPr>
          <w:rFonts w:ascii="Arial" w:hAnsi="Arial" w:cs="Arial"/>
          <w:sz w:val="24"/>
          <w:szCs w:val="24"/>
        </w:rPr>
        <w:t>What strengths, challenges, or opportunities for advocacy were identified</w:t>
      </w:r>
      <w:r w:rsidR="004E1DBA" w:rsidRPr="00E81014">
        <w:rPr>
          <w:rFonts w:ascii="Arial" w:hAnsi="Arial" w:cs="Arial"/>
          <w:sz w:val="24"/>
          <w:szCs w:val="24"/>
        </w:rPr>
        <w:t xml:space="preserve"> (observed or participated in)</w:t>
      </w:r>
      <w:r w:rsidRPr="00C655FA">
        <w:rPr>
          <w:rFonts w:ascii="Arial" w:hAnsi="Arial" w:cs="Arial"/>
          <w:sz w:val="24"/>
          <w:szCs w:val="24"/>
        </w:rPr>
        <w:t>?</w:t>
      </w:r>
    </w:p>
    <w:p w14:paraId="703BA49A" w14:textId="6ABD65FF" w:rsidR="00890467" w:rsidRPr="00C655FA" w:rsidRDefault="004E1DBA" w:rsidP="00890467">
      <w:pPr>
        <w:numPr>
          <w:ilvl w:val="0"/>
          <w:numId w:val="24"/>
        </w:numPr>
        <w:spacing w:before="100" w:beforeAutospacing="1" w:after="100" w:afterAutospacing="1"/>
        <w:rPr>
          <w:rFonts w:ascii="Arial" w:hAnsi="Arial" w:cs="Arial"/>
          <w:sz w:val="24"/>
          <w:szCs w:val="24"/>
        </w:rPr>
      </w:pPr>
      <w:r w:rsidRPr="00C655FA">
        <w:rPr>
          <w:rFonts w:ascii="Arial" w:hAnsi="Arial" w:cs="Arial"/>
          <w:sz w:val="24"/>
          <w:szCs w:val="24"/>
        </w:rPr>
        <w:t>What seemed to work well during practice? What might be done differently next time?</w:t>
      </w:r>
      <w:r w:rsidR="00890467" w:rsidRPr="00C655FA">
        <w:rPr>
          <w:rFonts w:ascii="Arial" w:hAnsi="Arial" w:cs="Arial"/>
          <w:sz w:val="24"/>
          <w:szCs w:val="24"/>
        </w:rPr>
        <w:t xml:space="preserve"> </w:t>
      </w:r>
    </w:p>
    <w:p w14:paraId="6788F821" w14:textId="6D74FC26" w:rsidR="005A5EA1" w:rsidRPr="00C655FA" w:rsidRDefault="005A5EA1" w:rsidP="00E84C27">
      <w:pPr>
        <w:numPr>
          <w:ilvl w:val="0"/>
          <w:numId w:val="24"/>
        </w:numPr>
        <w:spacing w:before="100" w:beforeAutospacing="1" w:after="100" w:afterAutospacing="1"/>
        <w:rPr>
          <w:rFonts w:ascii="Arial" w:hAnsi="Arial" w:cs="Arial"/>
          <w:sz w:val="24"/>
          <w:szCs w:val="24"/>
        </w:rPr>
      </w:pPr>
      <w:r w:rsidRPr="00C655FA">
        <w:rPr>
          <w:rFonts w:ascii="Arial" w:hAnsi="Arial" w:cs="Arial"/>
          <w:sz w:val="24"/>
          <w:szCs w:val="24"/>
        </w:rPr>
        <w:t>Thinking about a conversation, meeting, interview, group, or other practice activity, how did it unfold from beginning to end? What happened at different stages, and why were certain decisions or actions taken?</w:t>
      </w:r>
    </w:p>
    <w:p w14:paraId="707C7535" w14:textId="5C017E76" w:rsidR="005A5EA1" w:rsidRPr="00C655FA" w:rsidRDefault="005A5EA1" w:rsidP="00C655FA">
      <w:pPr>
        <w:numPr>
          <w:ilvl w:val="1"/>
          <w:numId w:val="24"/>
        </w:numPr>
        <w:spacing w:before="100" w:beforeAutospacing="1" w:after="100" w:afterAutospacing="1"/>
        <w:rPr>
          <w:rFonts w:ascii="Arial" w:hAnsi="Arial" w:cs="Arial"/>
          <w:sz w:val="24"/>
          <w:szCs w:val="24"/>
        </w:rPr>
      </w:pPr>
      <w:r w:rsidRPr="00C655FA">
        <w:rPr>
          <w:rFonts w:ascii="Arial" w:hAnsi="Arial" w:cs="Arial"/>
          <w:sz w:val="24"/>
          <w:szCs w:val="24"/>
        </w:rPr>
        <w:t>How did preparation (or lack of preparation) influence the practice activity? What was done beforehand, and what, if anything, would be done differently next time?</w:t>
      </w:r>
    </w:p>
    <w:p w14:paraId="40FF44CE" w14:textId="45192453" w:rsidR="004E1DBA" w:rsidRPr="00C655FA" w:rsidRDefault="004E1DBA" w:rsidP="00E81014">
      <w:pPr>
        <w:numPr>
          <w:ilvl w:val="0"/>
          <w:numId w:val="24"/>
        </w:numPr>
        <w:spacing w:before="100" w:beforeAutospacing="1" w:after="100" w:afterAutospacing="1"/>
        <w:rPr>
          <w:rFonts w:ascii="Arial" w:hAnsi="Arial" w:cs="Arial"/>
          <w:sz w:val="24"/>
          <w:szCs w:val="24"/>
        </w:rPr>
      </w:pPr>
      <w:r w:rsidRPr="00C655FA">
        <w:rPr>
          <w:rFonts w:ascii="Arial" w:eastAsia="Times New Roman" w:hAnsi="Arial" w:cs="Arial"/>
          <w:sz w:val="24"/>
          <w:szCs w:val="24"/>
          <w:lang w:val="en-US"/>
        </w:rPr>
        <w:t>How were Indige</w:t>
      </w:r>
      <w:r w:rsidR="00C655FA">
        <w:rPr>
          <w:rFonts w:ascii="Arial" w:eastAsia="Times New Roman" w:hAnsi="Arial" w:cs="Arial"/>
          <w:sz w:val="24"/>
          <w:szCs w:val="24"/>
          <w:lang w:val="en-US"/>
        </w:rPr>
        <w:t>nous service users, families, and</w:t>
      </w:r>
      <w:r w:rsidRPr="00C655FA">
        <w:rPr>
          <w:rFonts w:ascii="Arial" w:eastAsia="Times New Roman" w:hAnsi="Arial" w:cs="Arial"/>
          <w:sz w:val="24"/>
          <w:szCs w:val="24"/>
          <w:lang w:val="en-US"/>
        </w:rPr>
        <w:t xml:space="preserve"> communities supported in ways that reflected cultural safety, humility, or respect for self-determination?</w:t>
      </w:r>
    </w:p>
    <w:p w14:paraId="5AE1B1A1" w14:textId="5E51A411" w:rsidR="00170B5E" w:rsidRDefault="004E1DBA" w:rsidP="00E81014">
      <w:pPr>
        <w:numPr>
          <w:ilvl w:val="0"/>
          <w:numId w:val="24"/>
        </w:numPr>
        <w:spacing w:before="100" w:beforeAutospacing="1" w:after="100" w:afterAutospacing="1"/>
        <w:rPr>
          <w:rFonts w:ascii="Arial" w:eastAsia="Times New Roman" w:hAnsi="Arial" w:cs="Arial"/>
          <w:sz w:val="24"/>
          <w:szCs w:val="24"/>
          <w:lang w:val="en-US"/>
        </w:rPr>
      </w:pPr>
      <w:r w:rsidRPr="00C655FA">
        <w:rPr>
          <w:rFonts w:ascii="Arial" w:eastAsia="Times New Roman" w:hAnsi="Arial" w:cs="Arial"/>
          <w:sz w:val="24"/>
          <w:szCs w:val="24"/>
          <w:lang w:val="en-US"/>
        </w:rPr>
        <w:t xml:space="preserve">How did </w:t>
      </w:r>
      <w:r w:rsidR="008801D4">
        <w:rPr>
          <w:rFonts w:ascii="Arial" w:eastAsia="Times New Roman" w:hAnsi="Arial" w:cs="Arial"/>
          <w:sz w:val="24"/>
          <w:szCs w:val="24"/>
          <w:lang w:val="en-US"/>
        </w:rPr>
        <w:t xml:space="preserve">your </w:t>
      </w:r>
      <w:r w:rsidRPr="00C655FA">
        <w:rPr>
          <w:rFonts w:ascii="Arial" w:eastAsia="Times New Roman" w:hAnsi="Arial" w:cs="Arial"/>
          <w:sz w:val="24"/>
          <w:szCs w:val="24"/>
          <w:lang w:val="en-US"/>
        </w:rPr>
        <w:t>practice challenge, or unintentionally reinforce, stereotypes, deficit-based thinking, or colonial assumptions?</w:t>
      </w:r>
    </w:p>
    <w:p w14:paraId="02D7E167" w14:textId="6C308EB6" w:rsidR="00170B5E" w:rsidRPr="002A0981" w:rsidRDefault="008801D4" w:rsidP="008A273E">
      <w:pPr>
        <w:numPr>
          <w:ilvl w:val="0"/>
          <w:numId w:val="24"/>
        </w:numPr>
        <w:spacing w:before="100" w:beforeAutospacing="1" w:after="160" w:afterAutospacing="1" w:line="259" w:lineRule="auto"/>
        <w:rPr>
          <w:rFonts w:ascii="Arial" w:eastAsia="Times New Roman" w:hAnsi="Arial" w:cs="Arial"/>
          <w:sz w:val="24"/>
          <w:szCs w:val="24"/>
          <w:lang w:val="en-US"/>
        </w:rPr>
      </w:pPr>
      <w:r w:rsidRPr="002A0981">
        <w:rPr>
          <w:rFonts w:ascii="Arial" w:hAnsi="Arial" w:cs="Arial"/>
          <w:sz w:val="24"/>
          <w:szCs w:val="24"/>
        </w:rPr>
        <w:t>How did language, culture, or accessibility influence your practice this week? Consider how you supported equitable participation for service users, groups, organizations, or communities (e.g., Francophone communities, newcomers, individuals with diverse communication needs, or other equity-deserving populations).</w:t>
      </w:r>
    </w:p>
    <w:p w14:paraId="5E0F3D4F" w14:textId="77777777" w:rsidR="00890467" w:rsidRPr="00C655FA" w:rsidRDefault="00890467" w:rsidP="00890467">
      <w:pPr>
        <w:pStyle w:val="Heading2"/>
        <w:rPr>
          <w:rFonts w:cs="Arial"/>
          <w:lang w:val="en-US"/>
        </w:rPr>
      </w:pPr>
      <w:r w:rsidRPr="00E81014">
        <w:rPr>
          <w:rFonts w:cs="Arial"/>
        </w:rPr>
        <w:t>4. Ethical and Professional Practice</w:t>
      </w:r>
    </w:p>
    <w:p w14:paraId="09AFDFB0" w14:textId="77777777" w:rsidR="00890467" w:rsidRPr="00C655FA" w:rsidRDefault="00890467" w:rsidP="00890467">
      <w:pPr>
        <w:pStyle w:val="NormalWeb"/>
        <w:rPr>
          <w:rFonts w:ascii="Arial" w:hAnsi="Arial" w:cs="Arial"/>
        </w:rPr>
      </w:pPr>
      <w:r w:rsidRPr="00C655FA">
        <w:rPr>
          <w:rStyle w:val="Strong"/>
          <w:rFonts w:ascii="Arial" w:hAnsi="Arial" w:cs="Arial"/>
        </w:rPr>
        <w:t>How did ethical and professional responsibilities influence practice this week?</w:t>
      </w:r>
    </w:p>
    <w:p w14:paraId="3B250A33" w14:textId="77777777" w:rsidR="00890467" w:rsidRPr="00C655FA" w:rsidRDefault="00890467" w:rsidP="00890467">
      <w:pPr>
        <w:pStyle w:val="NormalWeb"/>
        <w:rPr>
          <w:rFonts w:ascii="Arial" w:hAnsi="Arial" w:cs="Arial"/>
        </w:rPr>
      </w:pPr>
      <w:r w:rsidRPr="00C655FA">
        <w:rPr>
          <w:rStyle w:val="Strong"/>
          <w:rFonts w:ascii="Arial" w:hAnsi="Arial" w:cs="Arial"/>
        </w:rPr>
        <w:t>Considerations</w:t>
      </w:r>
    </w:p>
    <w:p w14:paraId="69E4C1AA" w14:textId="2CB944BD" w:rsidR="00661F79" w:rsidRPr="00C655FA" w:rsidRDefault="00D36DF9" w:rsidP="00C655FA">
      <w:pPr>
        <w:pStyle w:val="ListParagraph"/>
        <w:numPr>
          <w:ilvl w:val="0"/>
          <w:numId w:val="41"/>
        </w:numPr>
        <w:spacing w:before="100" w:beforeAutospacing="1" w:after="100" w:afterAutospacing="1"/>
        <w:rPr>
          <w:rFonts w:ascii="Arial" w:hAnsi="Arial" w:cs="Arial"/>
          <w:sz w:val="24"/>
          <w:szCs w:val="24"/>
        </w:rPr>
      </w:pPr>
      <w:r w:rsidRPr="00C655FA">
        <w:rPr>
          <w:rFonts w:ascii="Arial" w:eastAsia="Times New Roman" w:hAnsi="Arial" w:cs="Arial"/>
          <w:sz w:val="24"/>
          <w:szCs w:val="24"/>
          <w:lang w:val="en-US"/>
        </w:rPr>
        <w:t xml:space="preserve">How were the </w:t>
      </w:r>
      <w:r w:rsidRPr="00C655FA">
        <w:rPr>
          <w:rFonts w:ascii="Arial" w:eastAsia="Times New Roman" w:hAnsi="Arial" w:cs="Arial"/>
          <w:b/>
          <w:bCs/>
          <w:sz w:val="24"/>
          <w:szCs w:val="24"/>
          <w:lang w:val="en-US"/>
        </w:rPr>
        <w:t>CASW Code of Ethics (2024)</w:t>
      </w:r>
      <w:r w:rsidRPr="00C655FA">
        <w:rPr>
          <w:rFonts w:ascii="Arial" w:eastAsia="Times New Roman" w:hAnsi="Arial" w:cs="Arial"/>
          <w:sz w:val="24"/>
          <w:szCs w:val="24"/>
          <w:lang w:val="en-US"/>
        </w:rPr>
        <w:t xml:space="preserve"> and agency expectations reflected in practice decisions? </w:t>
      </w:r>
    </w:p>
    <w:p w14:paraId="3BBFFBEC" w14:textId="26E63DFC" w:rsidR="00890467" w:rsidRPr="00C655FA" w:rsidRDefault="00D36DF9" w:rsidP="00C655FA">
      <w:pPr>
        <w:pStyle w:val="ListParagraph"/>
        <w:numPr>
          <w:ilvl w:val="0"/>
          <w:numId w:val="41"/>
        </w:numPr>
        <w:spacing w:before="100" w:beforeAutospacing="1" w:after="100" w:afterAutospacing="1"/>
        <w:rPr>
          <w:rFonts w:ascii="Arial" w:hAnsi="Arial" w:cs="Arial"/>
          <w:sz w:val="24"/>
          <w:szCs w:val="24"/>
        </w:rPr>
      </w:pPr>
      <w:r w:rsidRPr="00C655FA">
        <w:rPr>
          <w:rFonts w:ascii="Arial" w:eastAsia="Times New Roman" w:hAnsi="Arial" w:cs="Arial"/>
          <w:sz w:val="24"/>
          <w:szCs w:val="24"/>
          <w:lang w:val="en-US"/>
        </w:rPr>
        <w:t>Were there competing responsibilities, values, or expectations? How were these managed?</w:t>
      </w:r>
      <w:r w:rsidR="00890467" w:rsidRPr="00C655FA">
        <w:rPr>
          <w:rFonts w:ascii="Arial" w:hAnsi="Arial" w:cs="Arial"/>
          <w:sz w:val="24"/>
          <w:szCs w:val="24"/>
        </w:rPr>
        <w:t xml:space="preserve"> </w:t>
      </w:r>
    </w:p>
    <w:p w14:paraId="3AC8444D" w14:textId="408B616A" w:rsidR="00213613" w:rsidRPr="00C655FA" w:rsidRDefault="00890467" w:rsidP="00C655FA">
      <w:pPr>
        <w:numPr>
          <w:ilvl w:val="0"/>
          <w:numId w:val="41"/>
        </w:numPr>
        <w:spacing w:before="100" w:beforeAutospacing="1" w:after="100" w:afterAutospacing="1"/>
        <w:rPr>
          <w:rFonts w:ascii="Arial" w:hAnsi="Arial" w:cs="Arial"/>
          <w:sz w:val="24"/>
          <w:szCs w:val="24"/>
        </w:rPr>
      </w:pPr>
      <w:r w:rsidRPr="00C655FA">
        <w:rPr>
          <w:rFonts w:ascii="Arial" w:hAnsi="Arial" w:cs="Arial"/>
          <w:sz w:val="24"/>
          <w:szCs w:val="24"/>
        </w:rPr>
        <w:t xml:space="preserve">How were professional boundaries, </w:t>
      </w:r>
      <w:r w:rsidR="00D4366F" w:rsidRPr="00C655FA">
        <w:rPr>
          <w:rFonts w:ascii="Arial" w:hAnsi="Arial" w:cs="Arial"/>
          <w:sz w:val="24"/>
          <w:szCs w:val="24"/>
        </w:rPr>
        <w:t xml:space="preserve">informed consent, </w:t>
      </w:r>
      <w:r w:rsidRPr="00C655FA">
        <w:rPr>
          <w:rFonts w:ascii="Arial" w:hAnsi="Arial" w:cs="Arial"/>
          <w:sz w:val="24"/>
          <w:szCs w:val="24"/>
        </w:rPr>
        <w:t>confidentiality, documentation, or appropriate self-disclosure considered?</w:t>
      </w:r>
    </w:p>
    <w:p w14:paraId="3F75FAD5" w14:textId="6F77CD36" w:rsidR="009639E0" w:rsidRPr="00C655FA" w:rsidRDefault="009639E0" w:rsidP="00C655FA">
      <w:pPr>
        <w:numPr>
          <w:ilvl w:val="0"/>
          <w:numId w:val="41"/>
        </w:numPr>
        <w:spacing w:before="100" w:beforeAutospacing="1" w:after="100" w:afterAutospacing="1"/>
        <w:rPr>
          <w:rFonts w:ascii="Arial" w:hAnsi="Arial" w:cs="Arial"/>
          <w:sz w:val="24"/>
          <w:szCs w:val="24"/>
        </w:rPr>
      </w:pPr>
      <w:r w:rsidRPr="00C655FA">
        <w:rPr>
          <w:rFonts w:ascii="Arial" w:hAnsi="Arial" w:cs="Arial"/>
          <w:sz w:val="24"/>
          <w:szCs w:val="24"/>
        </w:rPr>
        <w:t xml:space="preserve">How did documentation and professional writing (e.g., case notes, assessments, reports, emails, or other records) reflect ethical responsibilities such as accuracy, </w:t>
      </w:r>
      <w:r w:rsidRPr="00C655FA">
        <w:rPr>
          <w:rFonts w:ascii="Arial" w:hAnsi="Arial" w:cs="Arial"/>
          <w:sz w:val="24"/>
          <w:szCs w:val="24"/>
        </w:rPr>
        <w:lastRenderedPageBreak/>
        <w:t>confidentiality, professionalism, and respectful representation of service users? What considerations influenced these decisions?</w:t>
      </w:r>
    </w:p>
    <w:p w14:paraId="62088BDF" w14:textId="247F9DF0" w:rsidR="009639E0" w:rsidRPr="00E81014" w:rsidRDefault="009639E0" w:rsidP="00C655FA">
      <w:pPr>
        <w:numPr>
          <w:ilvl w:val="0"/>
          <w:numId w:val="41"/>
        </w:numPr>
        <w:spacing w:before="100" w:beforeAutospacing="1" w:after="100" w:afterAutospacing="1"/>
        <w:rPr>
          <w:rFonts w:ascii="Arial" w:hAnsi="Arial" w:cs="Arial"/>
          <w:sz w:val="24"/>
          <w:szCs w:val="24"/>
        </w:rPr>
      </w:pPr>
      <w:r w:rsidRPr="00C655FA">
        <w:rPr>
          <w:rFonts w:ascii="Arial" w:hAnsi="Arial" w:cs="Arial"/>
          <w:sz w:val="24"/>
          <w:szCs w:val="24"/>
        </w:rPr>
        <w:t xml:space="preserve">What ethical </w:t>
      </w:r>
      <w:r w:rsidR="00D36DF9" w:rsidRPr="00E81014">
        <w:rPr>
          <w:rFonts w:ascii="Arial" w:hAnsi="Arial" w:cs="Arial"/>
          <w:sz w:val="24"/>
          <w:szCs w:val="24"/>
        </w:rPr>
        <w:t>questions</w:t>
      </w:r>
      <w:r w:rsidRPr="00C655FA">
        <w:rPr>
          <w:rFonts w:ascii="Arial" w:hAnsi="Arial" w:cs="Arial"/>
          <w:sz w:val="24"/>
          <w:szCs w:val="24"/>
        </w:rPr>
        <w:t xml:space="preserve"> or uncertainties emerged and</w:t>
      </w:r>
      <w:r w:rsidR="00D36DF9" w:rsidRPr="00E81014">
        <w:rPr>
          <w:rFonts w:ascii="Arial" w:hAnsi="Arial" w:cs="Arial"/>
          <w:sz w:val="24"/>
          <w:szCs w:val="24"/>
        </w:rPr>
        <w:t xml:space="preserve"> that would benefit from further discussion during</w:t>
      </w:r>
      <w:r w:rsidRPr="00C655FA">
        <w:rPr>
          <w:rFonts w:ascii="Arial" w:hAnsi="Arial" w:cs="Arial"/>
          <w:sz w:val="24"/>
          <w:szCs w:val="24"/>
        </w:rPr>
        <w:t xml:space="preserve"> supervision?</w:t>
      </w:r>
    </w:p>
    <w:p w14:paraId="1B78A6FB" w14:textId="649AA42D" w:rsidR="00D36DF9" w:rsidRPr="00E81014" w:rsidRDefault="00D36DF9" w:rsidP="00C655FA">
      <w:pPr>
        <w:numPr>
          <w:ilvl w:val="0"/>
          <w:numId w:val="41"/>
        </w:numPr>
        <w:spacing w:before="100" w:beforeAutospacing="1" w:after="100" w:afterAutospacing="1"/>
        <w:rPr>
          <w:rFonts w:ascii="Arial" w:hAnsi="Arial" w:cs="Arial"/>
          <w:sz w:val="24"/>
          <w:szCs w:val="24"/>
        </w:rPr>
      </w:pPr>
      <w:r w:rsidRPr="00C655FA">
        <w:rPr>
          <w:rFonts w:ascii="Arial" w:hAnsi="Arial" w:cs="Arial"/>
          <w:sz w:val="24"/>
          <w:szCs w:val="24"/>
        </w:rPr>
        <w:t>How did ethical responsibilities relate to reconciliation, cultural safety, or responding to the ongoing impacts of colonialism</w:t>
      </w:r>
      <w:r w:rsidR="00661F79" w:rsidRPr="00C655FA">
        <w:rPr>
          <w:rFonts w:ascii="Arial" w:hAnsi="Arial" w:cs="Arial"/>
          <w:sz w:val="24"/>
          <w:szCs w:val="24"/>
        </w:rPr>
        <w:t xml:space="preserve"> in practice contexts</w:t>
      </w:r>
      <w:r w:rsidRPr="00C655FA">
        <w:rPr>
          <w:rFonts w:ascii="Arial" w:hAnsi="Arial" w:cs="Arial"/>
          <w:sz w:val="24"/>
          <w:szCs w:val="24"/>
        </w:rPr>
        <w:t>?</w:t>
      </w:r>
    </w:p>
    <w:p w14:paraId="6BFE3F4D" w14:textId="77777777" w:rsidR="00890467" w:rsidRPr="00C655FA" w:rsidRDefault="00890467" w:rsidP="00890467">
      <w:pPr>
        <w:pStyle w:val="Heading2"/>
        <w:rPr>
          <w:rFonts w:cs="Arial"/>
          <w:lang w:val="en-US"/>
        </w:rPr>
      </w:pPr>
      <w:r w:rsidRPr="00E81014">
        <w:rPr>
          <w:rFonts w:cs="Arial"/>
        </w:rPr>
        <w:t>5. Organizations, Communities, and Systems</w:t>
      </w:r>
    </w:p>
    <w:p w14:paraId="13CF4B50" w14:textId="7CB55609" w:rsidR="00890467" w:rsidRPr="00C655FA" w:rsidRDefault="00890467" w:rsidP="00890467">
      <w:pPr>
        <w:pStyle w:val="NormalWeb"/>
        <w:rPr>
          <w:rFonts w:ascii="Arial" w:hAnsi="Arial" w:cs="Arial"/>
        </w:rPr>
      </w:pPr>
      <w:r w:rsidRPr="00C655FA">
        <w:rPr>
          <w:rStyle w:val="Strong"/>
          <w:rFonts w:ascii="Arial" w:hAnsi="Arial" w:cs="Arial"/>
        </w:rPr>
        <w:t xml:space="preserve">How did organizational, </w:t>
      </w:r>
      <w:r w:rsidR="00CF383A">
        <w:rPr>
          <w:rStyle w:val="Strong"/>
          <w:rFonts w:ascii="Arial" w:hAnsi="Arial" w:cs="Arial"/>
        </w:rPr>
        <w:t xml:space="preserve">community, </w:t>
      </w:r>
      <w:r w:rsidRPr="00C655FA">
        <w:rPr>
          <w:rStyle w:val="Strong"/>
          <w:rFonts w:ascii="Arial" w:hAnsi="Arial" w:cs="Arial"/>
        </w:rPr>
        <w:t xml:space="preserve">political, </w:t>
      </w:r>
      <w:r w:rsidR="00CF383A">
        <w:rPr>
          <w:rStyle w:val="Strong"/>
          <w:rFonts w:ascii="Arial" w:hAnsi="Arial" w:cs="Arial"/>
        </w:rPr>
        <w:t xml:space="preserve">broader </w:t>
      </w:r>
      <w:r w:rsidRPr="00C655FA">
        <w:rPr>
          <w:rStyle w:val="Strong"/>
          <w:rFonts w:ascii="Arial" w:hAnsi="Arial" w:cs="Arial"/>
        </w:rPr>
        <w:t>social, or structural factors influence practice?</w:t>
      </w:r>
    </w:p>
    <w:p w14:paraId="1288EF17" w14:textId="77777777" w:rsidR="00890467" w:rsidRPr="00C655FA" w:rsidRDefault="00890467" w:rsidP="00890467">
      <w:pPr>
        <w:pStyle w:val="NormalWeb"/>
        <w:rPr>
          <w:rFonts w:ascii="Arial" w:hAnsi="Arial" w:cs="Arial"/>
        </w:rPr>
      </w:pPr>
      <w:r w:rsidRPr="00C655FA">
        <w:rPr>
          <w:rStyle w:val="Strong"/>
          <w:rFonts w:ascii="Arial" w:hAnsi="Arial" w:cs="Arial"/>
        </w:rPr>
        <w:t>Considerations</w:t>
      </w:r>
    </w:p>
    <w:p w14:paraId="03C03410" w14:textId="34B8043A" w:rsidR="00CF383A" w:rsidRPr="00E81014" w:rsidRDefault="00401D7A" w:rsidP="00C655FA">
      <w:pPr>
        <w:pStyle w:val="ListParagraph"/>
        <w:numPr>
          <w:ilvl w:val="0"/>
          <w:numId w:val="33"/>
        </w:numPr>
        <w:rPr>
          <w:rFonts w:ascii="Arial" w:eastAsia="Times New Roman" w:hAnsi="Arial" w:cs="Arial"/>
          <w:sz w:val="24"/>
          <w:szCs w:val="24"/>
          <w:lang w:val="en-US"/>
        </w:rPr>
      </w:pPr>
      <w:r w:rsidRPr="00C655FA">
        <w:rPr>
          <w:rFonts w:ascii="Arial" w:eastAsia="Times New Roman" w:hAnsi="Arial" w:cs="Arial"/>
          <w:sz w:val="24"/>
          <w:szCs w:val="24"/>
          <w:lang w:val="en-US"/>
        </w:rPr>
        <w:t xml:space="preserve">How did the agency’s </w:t>
      </w:r>
      <w:r w:rsidR="00CF383A" w:rsidRPr="00E81014">
        <w:rPr>
          <w:rFonts w:ascii="Arial" w:eastAsia="Times New Roman" w:hAnsi="Arial" w:cs="Arial"/>
          <w:sz w:val="24"/>
          <w:szCs w:val="24"/>
          <w:lang w:val="en-US"/>
        </w:rPr>
        <w:t xml:space="preserve">policies, </w:t>
      </w:r>
      <w:r w:rsidRPr="00C655FA">
        <w:rPr>
          <w:rFonts w:ascii="Arial" w:eastAsia="Times New Roman" w:hAnsi="Arial" w:cs="Arial"/>
          <w:sz w:val="24"/>
          <w:szCs w:val="24"/>
          <w:lang w:val="en-US"/>
        </w:rPr>
        <w:t>procedures</w:t>
      </w:r>
      <w:r w:rsidR="00CF383A" w:rsidRPr="00E81014">
        <w:rPr>
          <w:rFonts w:ascii="Arial" w:eastAsia="Times New Roman" w:hAnsi="Arial" w:cs="Arial"/>
          <w:sz w:val="24"/>
          <w:szCs w:val="24"/>
          <w:lang w:val="en-US"/>
        </w:rPr>
        <w:t>, or mandate</w:t>
      </w:r>
      <w:r w:rsidRPr="00C655FA">
        <w:rPr>
          <w:rFonts w:ascii="Arial" w:eastAsia="Times New Roman" w:hAnsi="Arial" w:cs="Arial"/>
          <w:sz w:val="24"/>
          <w:szCs w:val="24"/>
          <w:lang w:val="en-US"/>
        </w:rPr>
        <w:t xml:space="preserve"> shape practice decisions or service delivery? </w:t>
      </w:r>
    </w:p>
    <w:p w14:paraId="75F93932" w14:textId="1800F3B6" w:rsidR="00CF383A" w:rsidRPr="00C655FA" w:rsidRDefault="00CF383A" w:rsidP="00C655FA">
      <w:pPr>
        <w:pStyle w:val="ListParagraph"/>
        <w:numPr>
          <w:ilvl w:val="0"/>
          <w:numId w:val="33"/>
        </w:numPr>
        <w:rPr>
          <w:rFonts w:ascii="Arial" w:eastAsia="Times New Roman" w:hAnsi="Arial" w:cs="Arial"/>
          <w:sz w:val="24"/>
          <w:szCs w:val="24"/>
          <w:lang w:val="en-US"/>
        </w:rPr>
      </w:pPr>
      <w:r w:rsidRPr="00C655FA">
        <w:rPr>
          <w:rFonts w:ascii="Arial" w:eastAsia="Times New Roman" w:hAnsi="Arial" w:cs="Arial"/>
          <w:sz w:val="24"/>
          <w:szCs w:val="24"/>
          <w:lang w:val="en-US"/>
        </w:rPr>
        <w:t xml:space="preserve">How did the way the agency or community systems are organized support, or create challenges for, service users or communities? </w:t>
      </w:r>
    </w:p>
    <w:p w14:paraId="48E9CA50" w14:textId="2D5E727A" w:rsidR="00401D7A" w:rsidRPr="00C655FA" w:rsidRDefault="00401D7A" w:rsidP="00C655FA">
      <w:pPr>
        <w:pStyle w:val="ListParagraph"/>
        <w:numPr>
          <w:ilvl w:val="0"/>
          <w:numId w:val="33"/>
        </w:numPr>
        <w:rPr>
          <w:rFonts w:ascii="Arial" w:eastAsia="Times New Roman" w:hAnsi="Arial" w:cs="Arial"/>
          <w:sz w:val="24"/>
          <w:szCs w:val="24"/>
          <w:lang w:val="en-US"/>
        </w:rPr>
      </w:pPr>
      <w:r w:rsidRPr="00C655FA">
        <w:rPr>
          <w:rFonts w:ascii="Arial" w:eastAsia="Times New Roman" w:hAnsi="Arial" w:cs="Arial"/>
          <w:sz w:val="24"/>
          <w:szCs w:val="24"/>
          <w:lang w:val="en-US"/>
        </w:rPr>
        <w:t>What</w:t>
      </w:r>
      <w:r w:rsidR="00CF383A" w:rsidRPr="00E81014">
        <w:rPr>
          <w:rFonts w:ascii="Arial" w:eastAsia="Times New Roman" w:hAnsi="Arial" w:cs="Arial"/>
          <w:sz w:val="24"/>
          <w:szCs w:val="24"/>
          <w:lang w:val="en-US"/>
        </w:rPr>
        <w:t xml:space="preserve"> broader social or</w:t>
      </w:r>
      <w:r w:rsidRPr="00C655FA">
        <w:rPr>
          <w:rFonts w:ascii="Arial" w:eastAsia="Times New Roman" w:hAnsi="Arial" w:cs="Arial"/>
          <w:sz w:val="24"/>
          <w:szCs w:val="24"/>
          <w:lang w:val="en-US"/>
        </w:rPr>
        <w:t xml:space="preserve"> structural factors (e.g., housing, income, health</w:t>
      </w:r>
      <w:r w:rsidR="00CF383A" w:rsidRPr="00E81014">
        <w:rPr>
          <w:rFonts w:ascii="Arial" w:eastAsia="Times New Roman" w:hAnsi="Arial" w:cs="Arial"/>
          <w:sz w:val="24"/>
          <w:szCs w:val="24"/>
          <w:lang w:val="en-US"/>
        </w:rPr>
        <w:t xml:space="preserve"> care</w:t>
      </w:r>
      <w:r w:rsidRPr="00C655FA">
        <w:rPr>
          <w:rFonts w:ascii="Arial" w:eastAsia="Times New Roman" w:hAnsi="Arial" w:cs="Arial"/>
          <w:sz w:val="24"/>
          <w:szCs w:val="24"/>
          <w:lang w:val="en-US"/>
        </w:rPr>
        <w:t>,</w:t>
      </w:r>
      <w:r w:rsidR="00CF383A" w:rsidRPr="00E81014">
        <w:rPr>
          <w:rFonts w:ascii="Arial" w:eastAsia="Times New Roman" w:hAnsi="Arial" w:cs="Arial"/>
          <w:sz w:val="24"/>
          <w:szCs w:val="24"/>
          <w:lang w:val="en-US"/>
        </w:rPr>
        <w:t xml:space="preserve"> education,</w:t>
      </w:r>
      <w:r w:rsidRPr="00C655FA">
        <w:rPr>
          <w:rFonts w:ascii="Arial" w:eastAsia="Times New Roman" w:hAnsi="Arial" w:cs="Arial"/>
          <w:sz w:val="24"/>
          <w:szCs w:val="24"/>
          <w:lang w:val="en-US"/>
        </w:rPr>
        <w:t xml:space="preserve"> justice systems</w:t>
      </w:r>
      <w:r w:rsidR="00C655FA">
        <w:rPr>
          <w:rFonts w:ascii="Arial" w:eastAsia="Times New Roman" w:hAnsi="Arial" w:cs="Arial"/>
          <w:sz w:val="24"/>
          <w:szCs w:val="24"/>
          <w:lang w:val="en-US"/>
        </w:rPr>
        <w:t xml:space="preserve">, </w:t>
      </w:r>
      <w:r w:rsidR="002A0981">
        <w:rPr>
          <w:rFonts w:ascii="Arial" w:eastAsia="Times New Roman" w:hAnsi="Arial" w:cs="Arial"/>
          <w:sz w:val="24"/>
          <w:szCs w:val="24"/>
          <w:lang w:val="en-US"/>
        </w:rPr>
        <w:t>and food</w:t>
      </w:r>
      <w:r w:rsidR="00C655FA">
        <w:rPr>
          <w:rFonts w:ascii="Arial" w:eastAsia="Times New Roman" w:hAnsi="Arial" w:cs="Arial"/>
          <w:sz w:val="24"/>
          <w:szCs w:val="24"/>
          <w:lang w:val="en-US"/>
        </w:rPr>
        <w:t xml:space="preserve"> security</w:t>
      </w:r>
      <w:r w:rsidRPr="00C655FA">
        <w:rPr>
          <w:rFonts w:ascii="Arial" w:eastAsia="Times New Roman" w:hAnsi="Arial" w:cs="Arial"/>
          <w:sz w:val="24"/>
          <w:szCs w:val="24"/>
          <w:lang w:val="en-US"/>
        </w:rPr>
        <w:t xml:space="preserve">) influenced service user experiences this week? </w:t>
      </w:r>
    </w:p>
    <w:p w14:paraId="4C033933" w14:textId="02E3EA81" w:rsidR="00401D7A" w:rsidRPr="00C655FA" w:rsidRDefault="00401D7A" w:rsidP="00C655FA">
      <w:pPr>
        <w:pStyle w:val="ListParagraph"/>
        <w:numPr>
          <w:ilvl w:val="0"/>
          <w:numId w:val="33"/>
        </w:numPr>
        <w:rPr>
          <w:rFonts w:ascii="Arial" w:eastAsia="Times New Roman" w:hAnsi="Arial" w:cs="Arial"/>
          <w:sz w:val="24"/>
          <w:szCs w:val="24"/>
          <w:lang w:val="en-US"/>
        </w:rPr>
      </w:pPr>
      <w:r w:rsidRPr="00C655FA">
        <w:rPr>
          <w:rFonts w:ascii="Arial" w:eastAsia="Times New Roman" w:hAnsi="Arial" w:cs="Arial"/>
          <w:sz w:val="24"/>
          <w:szCs w:val="24"/>
          <w:lang w:val="en-US"/>
        </w:rPr>
        <w:t xml:space="preserve">How were power, privilege, oppression, or inequities reflected in practice situations? </w:t>
      </w:r>
    </w:p>
    <w:p w14:paraId="3563221F" w14:textId="25A74E4D" w:rsidR="00CF383A" w:rsidRPr="00E81014" w:rsidRDefault="00401D7A" w:rsidP="00C655FA">
      <w:pPr>
        <w:pStyle w:val="ListParagraph"/>
        <w:numPr>
          <w:ilvl w:val="0"/>
          <w:numId w:val="33"/>
        </w:numPr>
        <w:rPr>
          <w:rFonts w:ascii="Arial" w:eastAsia="Times New Roman" w:hAnsi="Arial" w:cs="Arial"/>
          <w:sz w:val="24"/>
          <w:szCs w:val="24"/>
          <w:lang w:val="en-US"/>
        </w:rPr>
      </w:pPr>
      <w:r w:rsidRPr="00C655FA">
        <w:rPr>
          <w:rFonts w:ascii="Arial" w:eastAsia="Times New Roman" w:hAnsi="Arial" w:cs="Arial"/>
          <w:sz w:val="24"/>
          <w:szCs w:val="24"/>
          <w:lang w:val="en-US"/>
        </w:rPr>
        <w:t>Where were opportunities for advocacy or systems change</w:t>
      </w:r>
      <w:r w:rsidR="00CF383A" w:rsidRPr="00E81014">
        <w:rPr>
          <w:rFonts w:ascii="Arial" w:eastAsia="Times New Roman" w:hAnsi="Arial" w:cs="Arial"/>
          <w:sz w:val="24"/>
          <w:szCs w:val="24"/>
          <w:lang w:val="en-US"/>
        </w:rPr>
        <w:t xml:space="preserve"> identified</w:t>
      </w:r>
      <w:r w:rsidRPr="00C655FA">
        <w:rPr>
          <w:rFonts w:ascii="Arial" w:eastAsia="Times New Roman" w:hAnsi="Arial" w:cs="Arial"/>
          <w:sz w:val="24"/>
          <w:szCs w:val="24"/>
          <w:lang w:val="en-US"/>
        </w:rPr>
        <w:t>?</w:t>
      </w:r>
    </w:p>
    <w:p w14:paraId="679ECA10" w14:textId="1E739ED7" w:rsidR="00CF383A" w:rsidRPr="00C655FA" w:rsidRDefault="00CF383A" w:rsidP="00C655FA">
      <w:pPr>
        <w:pStyle w:val="ListParagraph"/>
        <w:numPr>
          <w:ilvl w:val="0"/>
          <w:numId w:val="33"/>
        </w:numPr>
        <w:spacing w:before="100" w:beforeAutospacing="1" w:after="100" w:afterAutospacing="1"/>
        <w:rPr>
          <w:rFonts w:ascii="Arial" w:hAnsi="Arial" w:cs="Arial"/>
          <w:sz w:val="24"/>
          <w:szCs w:val="24"/>
        </w:rPr>
      </w:pPr>
      <w:r w:rsidRPr="00E81014">
        <w:rPr>
          <w:rFonts w:ascii="Arial" w:eastAsia="Times New Roman" w:hAnsi="Arial" w:cs="Arial"/>
          <w:sz w:val="24"/>
          <w:szCs w:val="24"/>
          <w:lang w:val="en-US"/>
        </w:rPr>
        <w:t>What was learned about community resources, partnerships, or interagency collaboration?</w:t>
      </w:r>
    </w:p>
    <w:p w14:paraId="6789423A" w14:textId="0296436A" w:rsidR="00CF383A" w:rsidRPr="00C655FA" w:rsidRDefault="00CF383A" w:rsidP="00C655FA">
      <w:pPr>
        <w:pStyle w:val="ListParagraph"/>
        <w:numPr>
          <w:ilvl w:val="0"/>
          <w:numId w:val="33"/>
        </w:numPr>
        <w:spacing w:before="100" w:beforeAutospacing="1" w:after="100" w:afterAutospacing="1"/>
        <w:rPr>
          <w:rFonts w:ascii="Arial" w:hAnsi="Arial" w:cs="Arial"/>
          <w:sz w:val="24"/>
          <w:szCs w:val="24"/>
        </w:rPr>
      </w:pPr>
      <w:r w:rsidRPr="00C655FA">
        <w:rPr>
          <w:rFonts w:ascii="Arial" w:hAnsi="Arial" w:cs="Arial"/>
          <w:sz w:val="24"/>
          <w:szCs w:val="24"/>
        </w:rPr>
        <w:t>What agency, community, or system factors influenced decisions or limited the options available during practice?</w:t>
      </w:r>
    </w:p>
    <w:p w14:paraId="56DF2BBE" w14:textId="4D69B845" w:rsidR="00401D7A" w:rsidRPr="00C655FA" w:rsidRDefault="00401D7A" w:rsidP="00C655FA">
      <w:pPr>
        <w:pStyle w:val="ListParagraph"/>
        <w:numPr>
          <w:ilvl w:val="0"/>
          <w:numId w:val="33"/>
        </w:numPr>
        <w:rPr>
          <w:rFonts w:ascii="Arial" w:eastAsia="Times New Roman" w:hAnsi="Arial" w:cs="Arial"/>
          <w:sz w:val="24"/>
          <w:szCs w:val="24"/>
          <w:lang w:val="en-US"/>
        </w:rPr>
      </w:pPr>
      <w:r w:rsidRPr="00C655FA">
        <w:rPr>
          <w:rFonts w:ascii="Arial" w:eastAsia="Times New Roman" w:hAnsi="Arial" w:cs="Arial"/>
          <w:sz w:val="24"/>
          <w:szCs w:val="24"/>
          <w:lang w:val="en-US"/>
        </w:rPr>
        <w:t xml:space="preserve">How did colonial systems, policies, or institutional practices impact service users or shape service delivery this week? </w:t>
      </w:r>
    </w:p>
    <w:p w14:paraId="32B64713" w14:textId="55CC45F3" w:rsidR="00401D7A" w:rsidRPr="00E81014" w:rsidRDefault="00401D7A" w:rsidP="00C655FA">
      <w:pPr>
        <w:pStyle w:val="ListParagraph"/>
        <w:numPr>
          <w:ilvl w:val="0"/>
          <w:numId w:val="33"/>
        </w:numPr>
        <w:rPr>
          <w:rFonts w:ascii="Arial" w:eastAsia="Times New Roman" w:hAnsi="Arial" w:cs="Arial"/>
          <w:sz w:val="24"/>
          <w:szCs w:val="24"/>
          <w:lang w:val="en-US"/>
        </w:rPr>
      </w:pPr>
      <w:r w:rsidRPr="00C655FA">
        <w:rPr>
          <w:rFonts w:ascii="Arial" w:eastAsia="Times New Roman" w:hAnsi="Arial" w:cs="Arial"/>
          <w:sz w:val="24"/>
          <w:szCs w:val="24"/>
          <w:lang w:val="en-US"/>
        </w:rPr>
        <w:t xml:space="preserve">Where were opportunities identified to support Truth and Reconciliation or advance more equitable systems and practices? </w:t>
      </w:r>
    </w:p>
    <w:p w14:paraId="18A4544B" w14:textId="77777777" w:rsidR="00CF383A" w:rsidRPr="00C655FA" w:rsidRDefault="00CF383A" w:rsidP="00C655FA">
      <w:pPr>
        <w:pStyle w:val="ListParagraph"/>
        <w:rPr>
          <w:rFonts w:ascii="Arial" w:eastAsia="Times New Roman" w:hAnsi="Arial" w:cs="Arial"/>
          <w:sz w:val="24"/>
          <w:szCs w:val="24"/>
          <w:lang w:val="en-US"/>
        </w:rPr>
      </w:pPr>
    </w:p>
    <w:p w14:paraId="5B01BDF6" w14:textId="3D93FBB0" w:rsidR="00890467" w:rsidRPr="00C655FA" w:rsidRDefault="00890467" w:rsidP="00890467">
      <w:pPr>
        <w:pStyle w:val="Heading2"/>
        <w:rPr>
          <w:rFonts w:cs="Arial"/>
          <w:sz w:val="26"/>
          <w:lang w:val="en-US"/>
        </w:rPr>
      </w:pPr>
      <w:r w:rsidRPr="00C655FA">
        <w:rPr>
          <w:rFonts w:cs="Arial"/>
          <w:sz w:val="26"/>
        </w:rPr>
        <w:t>6. Professional Relationships and Collaboration</w:t>
      </w:r>
    </w:p>
    <w:p w14:paraId="6CE16453" w14:textId="0F698D96" w:rsidR="00890467" w:rsidRPr="00C655FA" w:rsidRDefault="00890467" w:rsidP="00890467">
      <w:pPr>
        <w:pStyle w:val="NormalWeb"/>
        <w:rPr>
          <w:rFonts w:ascii="Arial" w:hAnsi="Arial" w:cs="Arial"/>
        </w:rPr>
      </w:pPr>
      <w:r w:rsidRPr="00C655FA">
        <w:rPr>
          <w:rStyle w:val="Strong"/>
          <w:rFonts w:ascii="Arial" w:hAnsi="Arial" w:cs="Arial"/>
        </w:rPr>
        <w:t>What was learned about working with others in professional practice</w:t>
      </w:r>
      <w:r w:rsidR="00743480" w:rsidRPr="00E81014">
        <w:rPr>
          <w:rStyle w:val="Strong"/>
          <w:rFonts w:ascii="Arial" w:hAnsi="Arial" w:cs="Arial"/>
        </w:rPr>
        <w:t xml:space="preserve"> this week</w:t>
      </w:r>
      <w:r w:rsidRPr="00C655FA">
        <w:rPr>
          <w:rStyle w:val="Strong"/>
          <w:rFonts w:ascii="Arial" w:hAnsi="Arial" w:cs="Arial"/>
        </w:rPr>
        <w:t>?</w:t>
      </w:r>
    </w:p>
    <w:p w14:paraId="7B0E6608" w14:textId="55163060" w:rsidR="00401D7A" w:rsidRPr="00E81014" w:rsidRDefault="00890467" w:rsidP="00890467">
      <w:pPr>
        <w:pStyle w:val="NormalWeb"/>
        <w:rPr>
          <w:rStyle w:val="Strong"/>
          <w:rFonts w:ascii="Arial" w:hAnsi="Arial" w:cs="Arial"/>
        </w:rPr>
      </w:pPr>
      <w:r w:rsidRPr="00C655FA">
        <w:rPr>
          <w:rStyle w:val="Strong"/>
          <w:rFonts w:ascii="Arial" w:hAnsi="Arial" w:cs="Arial"/>
        </w:rPr>
        <w:t>Considerations</w:t>
      </w:r>
    </w:p>
    <w:p w14:paraId="32B536EC" w14:textId="77777777" w:rsidR="00FC7D15" w:rsidRPr="00E81014" w:rsidRDefault="00743480" w:rsidP="00C655FA">
      <w:pPr>
        <w:numPr>
          <w:ilvl w:val="0"/>
          <w:numId w:val="35"/>
        </w:numPr>
        <w:spacing w:before="100" w:beforeAutospacing="1" w:after="100" w:afterAutospacing="1"/>
        <w:rPr>
          <w:rFonts w:ascii="Arial" w:eastAsia="Times New Roman" w:hAnsi="Arial" w:cs="Arial"/>
          <w:sz w:val="24"/>
          <w:szCs w:val="24"/>
          <w:lang w:val="en-US"/>
        </w:rPr>
      </w:pPr>
      <w:r w:rsidRPr="00C655FA">
        <w:rPr>
          <w:rFonts w:ascii="Arial" w:eastAsia="Times New Roman" w:hAnsi="Arial" w:cs="Arial"/>
          <w:sz w:val="24"/>
          <w:szCs w:val="24"/>
          <w:lang w:val="en-US"/>
        </w:rPr>
        <w:t>How did collaboration with the field instructor, agency mentor, colleagues, service users, or community partners influence learning or practice this week?</w:t>
      </w:r>
    </w:p>
    <w:p w14:paraId="2159AB23" w14:textId="54A160CA" w:rsidR="00FC7D15" w:rsidRPr="00C655FA" w:rsidRDefault="00FC7D15" w:rsidP="00C655FA">
      <w:pPr>
        <w:numPr>
          <w:ilvl w:val="0"/>
          <w:numId w:val="35"/>
        </w:numPr>
        <w:spacing w:before="100" w:beforeAutospacing="1" w:after="100" w:afterAutospacing="1"/>
        <w:rPr>
          <w:rFonts w:ascii="Arial" w:eastAsia="Times New Roman" w:hAnsi="Arial" w:cs="Arial"/>
          <w:sz w:val="24"/>
          <w:szCs w:val="24"/>
          <w:lang w:val="en-US"/>
        </w:rPr>
      </w:pPr>
      <w:r w:rsidRPr="00C655FA">
        <w:rPr>
          <w:rFonts w:ascii="Arial" w:eastAsia="Times New Roman" w:hAnsi="Arial" w:cs="Arial"/>
          <w:sz w:val="24"/>
          <w:szCs w:val="24"/>
          <w:lang w:val="en-US"/>
        </w:rPr>
        <w:t>How did working with others increase understanding of different professional roles and responsibilities?</w:t>
      </w:r>
    </w:p>
    <w:p w14:paraId="0C1EBD84" w14:textId="7F134994" w:rsidR="00FC7D15" w:rsidRPr="00C655FA" w:rsidRDefault="00FC7D15" w:rsidP="00FC7D15">
      <w:pPr>
        <w:numPr>
          <w:ilvl w:val="0"/>
          <w:numId w:val="35"/>
        </w:numPr>
        <w:spacing w:before="100" w:beforeAutospacing="1" w:after="100" w:afterAutospacing="1"/>
        <w:rPr>
          <w:rFonts w:ascii="Arial" w:eastAsia="Times New Roman" w:hAnsi="Arial" w:cs="Arial"/>
          <w:sz w:val="24"/>
          <w:szCs w:val="24"/>
          <w:lang w:val="en-US"/>
        </w:rPr>
      </w:pPr>
      <w:r w:rsidRPr="00C655FA">
        <w:rPr>
          <w:rFonts w:ascii="Arial" w:hAnsi="Arial" w:cs="Arial"/>
          <w:sz w:val="24"/>
          <w:szCs w:val="24"/>
        </w:rPr>
        <w:t xml:space="preserve">How were professional relationships developed, maintained, or challenged, and what influenced these dynamics? </w:t>
      </w:r>
    </w:p>
    <w:p w14:paraId="1D54D174" w14:textId="77777777" w:rsidR="00FC7D15" w:rsidRPr="00C655FA" w:rsidRDefault="00FC7D15" w:rsidP="00C655FA">
      <w:pPr>
        <w:numPr>
          <w:ilvl w:val="0"/>
          <w:numId w:val="35"/>
        </w:numPr>
        <w:spacing w:before="100" w:beforeAutospacing="1" w:after="100" w:afterAutospacing="1"/>
        <w:rPr>
          <w:rFonts w:ascii="Arial" w:eastAsia="Times New Roman" w:hAnsi="Arial" w:cs="Arial"/>
          <w:sz w:val="24"/>
          <w:szCs w:val="24"/>
          <w:lang w:val="en-US"/>
        </w:rPr>
      </w:pPr>
      <w:r w:rsidRPr="00C655FA">
        <w:rPr>
          <w:rFonts w:ascii="Arial" w:hAnsi="Arial" w:cs="Arial"/>
          <w:sz w:val="24"/>
          <w:szCs w:val="24"/>
        </w:rPr>
        <w:t>If involved in a meeting, group, or team discussion, what was noticed about how people communicated, shared ideas, solved problems, or made decisions?</w:t>
      </w:r>
    </w:p>
    <w:p w14:paraId="14CCF4DF" w14:textId="77777777" w:rsidR="00FC7D15" w:rsidRPr="00E81014" w:rsidRDefault="00FC7D15" w:rsidP="00C655FA">
      <w:pPr>
        <w:numPr>
          <w:ilvl w:val="0"/>
          <w:numId w:val="35"/>
        </w:numPr>
        <w:spacing w:before="100" w:beforeAutospacing="1" w:after="100" w:afterAutospacing="1"/>
        <w:rPr>
          <w:rFonts w:ascii="Arial" w:eastAsia="Times New Roman" w:hAnsi="Arial" w:cs="Arial"/>
          <w:sz w:val="24"/>
          <w:szCs w:val="24"/>
          <w:lang w:val="en-US"/>
        </w:rPr>
      </w:pPr>
      <w:r w:rsidRPr="00C655FA">
        <w:rPr>
          <w:rFonts w:ascii="Arial" w:hAnsi="Arial" w:cs="Arial"/>
          <w:sz w:val="24"/>
          <w:szCs w:val="24"/>
        </w:rPr>
        <w:lastRenderedPageBreak/>
        <w:t>How did different roles, responsibilities, or decision-making authority influence interactions with colleagues, service users, or community partners?</w:t>
      </w:r>
    </w:p>
    <w:p w14:paraId="5D59F76A" w14:textId="71F24198" w:rsidR="00FC7D15" w:rsidRPr="00E81014" w:rsidRDefault="00FC7D15" w:rsidP="00FC7D15">
      <w:pPr>
        <w:numPr>
          <w:ilvl w:val="0"/>
          <w:numId w:val="35"/>
        </w:numPr>
        <w:spacing w:before="100" w:beforeAutospacing="1" w:after="100" w:afterAutospacing="1"/>
        <w:rPr>
          <w:rFonts w:ascii="Arial" w:eastAsia="Times New Roman" w:hAnsi="Arial" w:cs="Arial"/>
          <w:sz w:val="24"/>
          <w:szCs w:val="24"/>
          <w:lang w:val="en-US"/>
        </w:rPr>
      </w:pPr>
      <w:r w:rsidRPr="00E81014">
        <w:rPr>
          <w:rFonts w:ascii="Arial" w:eastAsia="Times New Roman" w:hAnsi="Arial" w:cs="Arial"/>
          <w:sz w:val="24"/>
          <w:szCs w:val="24"/>
          <w:lang w:val="en-US"/>
        </w:rPr>
        <w:t xml:space="preserve">In what ways were relationships approached with cultural safety, humility, and respect, particularly in relation to Indigenous service users, communities, or partners? </w:t>
      </w:r>
    </w:p>
    <w:p w14:paraId="6043A447" w14:textId="00B3A2F8" w:rsidR="00FC7D15" w:rsidRPr="00E81014" w:rsidRDefault="00FC7D15" w:rsidP="00FC7D15">
      <w:pPr>
        <w:numPr>
          <w:ilvl w:val="0"/>
          <w:numId w:val="35"/>
        </w:numPr>
        <w:spacing w:before="100" w:beforeAutospacing="1" w:after="100" w:afterAutospacing="1"/>
        <w:rPr>
          <w:rFonts w:ascii="Arial" w:eastAsia="Times New Roman" w:hAnsi="Arial" w:cs="Arial"/>
          <w:sz w:val="24"/>
          <w:szCs w:val="24"/>
          <w:lang w:val="en-US"/>
        </w:rPr>
      </w:pPr>
      <w:r w:rsidRPr="00E81014">
        <w:rPr>
          <w:rFonts w:ascii="Arial" w:eastAsia="Times New Roman" w:hAnsi="Arial" w:cs="Arial"/>
          <w:sz w:val="24"/>
          <w:szCs w:val="24"/>
          <w:lang w:val="en-US"/>
        </w:rPr>
        <w:t>How did relational approaches to practice reflect, reinforce, or challenge dominant Western professional norms and assumptions?</w:t>
      </w:r>
    </w:p>
    <w:p w14:paraId="067FA837" w14:textId="4E0B188C" w:rsidR="00FC7D15" w:rsidRPr="00C655FA" w:rsidRDefault="00FC7D15" w:rsidP="00C655FA">
      <w:pPr>
        <w:pStyle w:val="ListParagraph"/>
        <w:numPr>
          <w:ilvl w:val="0"/>
          <w:numId w:val="35"/>
        </w:numPr>
        <w:rPr>
          <w:rFonts w:ascii="Arial" w:eastAsia="Times New Roman" w:hAnsi="Arial" w:cs="Arial"/>
          <w:sz w:val="24"/>
          <w:szCs w:val="24"/>
          <w:lang w:val="en-US"/>
        </w:rPr>
      </w:pPr>
      <w:r w:rsidRPr="00E81014">
        <w:rPr>
          <w:rFonts w:ascii="Arial" w:eastAsia="Times New Roman" w:hAnsi="Arial" w:cs="Arial"/>
          <w:sz w:val="24"/>
          <w:szCs w:val="24"/>
          <w:lang w:val="en-US"/>
        </w:rPr>
        <w:t xml:space="preserve">How did you contribute to (including collective care) or learn from team functioning within the agency? </w:t>
      </w:r>
    </w:p>
    <w:p w14:paraId="403C936A" w14:textId="1AB993AB" w:rsidR="00FC7D15" w:rsidRPr="00C655FA" w:rsidRDefault="00FC7D15" w:rsidP="00C655FA">
      <w:pPr>
        <w:pStyle w:val="Heading2"/>
        <w:numPr>
          <w:ilvl w:val="0"/>
          <w:numId w:val="35"/>
        </w:numPr>
        <w:spacing w:before="100" w:beforeAutospacing="1" w:after="100" w:afterAutospacing="1"/>
        <w:rPr>
          <w:rFonts w:eastAsia="Times New Roman" w:cs="Arial"/>
          <w:sz w:val="24"/>
          <w:szCs w:val="24"/>
          <w:lang w:val="en-US"/>
        </w:rPr>
      </w:pPr>
      <w:r w:rsidRPr="00C655FA">
        <w:rPr>
          <w:rFonts w:cs="Arial"/>
          <w:b w:val="0"/>
          <w:sz w:val="24"/>
          <w:szCs w:val="24"/>
        </w:rPr>
        <w:t>What was learned about relationship-building that will influence future collaborative practice?</w:t>
      </w:r>
    </w:p>
    <w:p w14:paraId="4D7DD38C" w14:textId="77777777" w:rsidR="00890467" w:rsidRPr="00C655FA" w:rsidRDefault="00890467" w:rsidP="00890467">
      <w:pPr>
        <w:pStyle w:val="Heading2"/>
        <w:rPr>
          <w:rFonts w:cs="Arial"/>
          <w:sz w:val="26"/>
          <w:lang w:val="en-US"/>
        </w:rPr>
      </w:pPr>
      <w:r w:rsidRPr="00C655FA">
        <w:rPr>
          <w:rFonts w:cs="Arial"/>
          <w:sz w:val="26"/>
        </w:rPr>
        <w:t>7. Learning Contract and Professional Development</w:t>
      </w:r>
    </w:p>
    <w:p w14:paraId="234711C4" w14:textId="4101E59A" w:rsidR="00DC6E24" w:rsidRPr="00C655FA" w:rsidRDefault="00890467" w:rsidP="00890467">
      <w:pPr>
        <w:pStyle w:val="NormalWeb"/>
        <w:rPr>
          <w:rFonts w:ascii="Arial" w:hAnsi="Arial" w:cs="Arial"/>
          <w:b/>
          <w:bCs/>
        </w:rPr>
      </w:pPr>
      <w:r w:rsidRPr="00C655FA">
        <w:rPr>
          <w:rStyle w:val="Strong"/>
          <w:rFonts w:ascii="Arial" w:hAnsi="Arial" w:cs="Arial"/>
        </w:rPr>
        <w:t>How has learning progressed during the practicum?</w:t>
      </w:r>
    </w:p>
    <w:p w14:paraId="246D1FDC" w14:textId="366CB7CB" w:rsidR="00890467" w:rsidRPr="00C655FA" w:rsidRDefault="00890467" w:rsidP="00DC6E24">
      <w:pPr>
        <w:pStyle w:val="NormalWeb"/>
        <w:rPr>
          <w:rStyle w:val="Strong"/>
          <w:rFonts w:ascii="Arial" w:hAnsi="Arial" w:cs="Arial"/>
        </w:rPr>
      </w:pPr>
      <w:r w:rsidRPr="00C655FA">
        <w:rPr>
          <w:rStyle w:val="Strong"/>
          <w:rFonts w:ascii="Arial" w:hAnsi="Arial" w:cs="Arial"/>
        </w:rPr>
        <w:t>Considerations</w:t>
      </w:r>
    </w:p>
    <w:p w14:paraId="38258E96" w14:textId="77777777" w:rsidR="00F63255" w:rsidRPr="00C655FA" w:rsidRDefault="00F63255" w:rsidP="00C655FA">
      <w:pPr>
        <w:pStyle w:val="ListParagraph"/>
        <w:numPr>
          <w:ilvl w:val="0"/>
          <w:numId w:val="40"/>
        </w:numPr>
        <w:rPr>
          <w:rFonts w:ascii="Arial" w:hAnsi="Arial" w:cs="Arial"/>
          <w:sz w:val="24"/>
          <w:szCs w:val="24"/>
        </w:rPr>
      </w:pPr>
      <w:r w:rsidRPr="00C655FA">
        <w:rPr>
          <w:rFonts w:ascii="Arial" w:hAnsi="Arial" w:cs="Arial"/>
          <w:sz w:val="24"/>
          <w:szCs w:val="24"/>
        </w:rPr>
        <w:t>How was progress made toward Learning Contract outcomes this week?</w:t>
      </w:r>
    </w:p>
    <w:p w14:paraId="0C5B0A28" w14:textId="77777777" w:rsidR="00F63255" w:rsidRPr="00C655FA" w:rsidRDefault="00DC6E24" w:rsidP="00C655FA">
      <w:pPr>
        <w:pStyle w:val="ListParagraph"/>
        <w:numPr>
          <w:ilvl w:val="0"/>
          <w:numId w:val="40"/>
        </w:numPr>
        <w:rPr>
          <w:rFonts w:ascii="Arial" w:hAnsi="Arial" w:cs="Arial"/>
          <w:sz w:val="24"/>
          <w:szCs w:val="24"/>
          <w:lang w:val="en-US"/>
        </w:rPr>
      </w:pPr>
      <w:r w:rsidRPr="00C655FA">
        <w:rPr>
          <w:rFonts w:ascii="Arial" w:hAnsi="Arial" w:cs="Arial"/>
          <w:sz w:val="24"/>
          <w:szCs w:val="24"/>
          <w:lang w:val="en-US"/>
        </w:rPr>
        <w:t>How has progress toward meeting practicum requirements been made this week? (e.g. project, presentation, agency visits)</w:t>
      </w:r>
    </w:p>
    <w:p w14:paraId="39302C0B" w14:textId="77777777" w:rsidR="00F63255" w:rsidRPr="00C655FA" w:rsidRDefault="00F63255" w:rsidP="00C655FA">
      <w:pPr>
        <w:pStyle w:val="ListParagraph"/>
        <w:numPr>
          <w:ilvl w:val="0"/>
          <w:numId w:val="38"/>
        </w:numPr>
        <w:rPr>
          <w:rFonts w:ascii="Arial" w:hAnsi="Arial" w:cs="Arial"/>
          <w:sz w:val="24"/>
          <w:szCs w:val="24"/>
          <w:lang w:val="en-US"/>
        </w:rPr>
      </w:pPr>
      <w:r w:rsidRPr="00C655FA">
        <w:rPr>
          <w:rFonts w:ascii="Arial" w:hAnsi="Arial" w:cs="Arial"/>
          <w:sz w:val="24"/>
          <w:szCs w:val="24"/>
        </w:rPr>
        <w:t>What independent learning or initiative was taken</w:t>
      </w:r>
      <w:r w:rsidRPr="00C655FA">
        <w:rPr>
          <w:rFonts w:ascii="Arial" w:hAnsi="Arial" w:cs="Arial"/>
          <w:sz w:val="24"/>
          <w:szCs w:val="24"/>
          <w:lang w:val="en-US"/>
        </w:rPr>
        <w:t xml:space="preserve">, and how did it contribute to professional development? </w:t>
      </w:r>
    </w:p>
    <w:p w14:paraId="0C7DAB03" w14:textId="3C6DC446" w:rsidR="00F63255" w:rsidRPr="00C655FA" w:rsidRDefault="00F63255" w:rsidP="00C655FA">
      <w:pPr>
        <w:pStyle w:val="ListParagraph"/>
        <w:numPr>
          <w:ilvl w:val="0"/>
          <w:numId w:val="38"/>
        </w:numPr>
        <w:rPr>
          <w:rFonts w:ascii="Arial" w:hAnsi="Arial" w:cs="Arial"/>
          <w:sz w:val="24"/>
          <w:szCs w:val="24"/>
          <w:lang w:val="en-US"/>
        </w:rPr>
      </w:pPr>
      <w:r w:rsidRPr="00C655FA">
        <w:rPr>
          <w:rFonts w:ascii="Arial" w:hAnsi="Arial" w:cs="Arial"/>
          <w:sz w:val="24"/>
          <w:szCs w:val="24"/>
        </w:rPr>
        <w:t>How was classroom learning applied during practicum?</w:t>
      </w:r>
    </w:p>
    <w:p w14:paraId="01DDF8EB" w14:textId="77777777" w:rsidR="00F63255" w:rsidRPr="00E81014" w:rsidRDefault="00DC6E24" w:rsidP="00C655FA">
      <w:pPr>
        <w:pStyle w:val="ListParagraph"/>
        <w:numPr>
          <w:ilvl w:val="0"/>
          <w:numId w:val="38"/>
        </w:numPr>
        <w:rPr>
          <w:rFonts w:ascii="Arial" w:eastAsia="Times New Roman" w:hAnsi="Arial" w:cs="Arial"/>
          <w:sz w:val="24"/>
          <w:szCs w:val="24"/>
          <w:lang w:val="en-US"/>
        </w:rPr>
      </w:pPr>
      <w:r w:rsidRPr="00C655FA">
        <w:rPr>
          <w:rFonts w:ascii="Arial" w:eastAsia="Times New Roman" w:hAnsi="Arial" w:cs="Arial"/>
          <w:sz w:val="24"/>
          <w:szCs w:val="24"/>
          <w:lang w:val="en-US"/>
        </w:rPr>
        <w:t>What learning opportunities were identified, pursued, or missed?</w:t>
      </w:r>
    </w:p>
    <w:p w14:paraId="7ACC30AA" w14:textId="77777777" w:rsidR="00F63255" w:rsidRPr="00C655FA" w:rsidRDefault="00F63255" w:rsidP="00C655FA">
      <w:pPr>
        <w:pStyle w:val="ListParagraph"/>
        <w:numPr>
          <w:ilvl w:val="0"/>
          <w:numId w:val="38"/>
        </w:numPr>
        <w:rPr>
          <w:rFonts w:ascii="Arial" w:eastAsia="Times New Roman" w:hAnsi="Arial" w:cs="Arial"/>
          <w:sz w:val="24"/>
          <w:szCs w:val="24"/>
          <w:lang w:val="en-US"/>
        </w:rPr>
      </w:pPr>
      <w:r w:rsidRPr="00C655FA">
        <w:rPr>
          <w:rFonts w:ascii="Arial" w:hAnsi="Arial" w:cs="Arial"/>
          <w:sz w:val="24"/>
          <w:szCs w:val="24"/>
        </w:rPr>
        <w:t>How was feedback received and used to improve practice?</w:t>
      </w:r>
    </w:p>
    <w:p w14:paraId="163C6E6A" w14:textId="24B55128" w:rsidR="00DC6E24" w:rsidRPr="00E81014" w:rsidRDefault="00F63255" w:rsidP="00C655FA">
      <w:pPr>
        <w:pStyle w:val="ListParagraph"/>
        <w:numPr>
          <w:ilvl w:val="0"/>
          <w:numId w:val="38"/>
        </w:numPr>
        <w:rPr>
          <w:rFonts w:ascii="Arial" w:eastAsia="Times New Roman" w:hAnsi="Arial" w:cs="Arial"/>
          <w:sz w:val="24"/>
          <w:szCs w:val="24"/>
          <w:lang w:val="en-US"/>
        </w:rPr>
      </w:pPr>
      <w:r w:rsidRPr="00C655FA">
        <w:rPr>
          <w:rFonts w:ascii="Arial" w:hAnsi="Arial" w:cs="Arial"/>
          <w:sz w:val="24"/>
          <w:szCs w:val="24"/>
        </w:rPr>
        <w:t>What learning goals have emerged for the coming weeks?</w:t>
      </w:r>
      <w:r w:rsidR="00DC6E24" w:rsidRPr="00C655FA">
        <w:rPr>
          <w:rFonts w:ascii="Arial" w:eastAsia="Times New Roman" w:hAnsi="Arial" w:cs="Arial"/>
          <w:sz w:val="24"/>
          <w:szCs w:val="24"/>
          <w:lang w:val="en-US"/>
        </w:rPr>
        <w:t xml:space="preserve"> </w:t>
      </w:r>
    </w:p>
    <w:p w14:paraId="5AF7230D" w14:textId="77777777" w:rsidR="00F63255" w:rsidRPr="00C655FA" w:rsidRDefault="00F63255" w:rsidP="00C655FA">
      <w:pPr>
        <w:pStyle w:val="ListParagraph"/>
        <w:rPr>
          <w:rFonts w:ascii="Arial" w:eastAsia="Times New Roman" w:hAnsi="Arial" w:cs="Arial"/>
          <w:sz w:val="24"/>
          <w:szCs w:val="24"/>
          <w:lang w:val="en-US"/>
        </w:rPr>
      </w:pPr>
    </w:p>
    <w:p w14:paraId="16524418" w14:textId="65A65FC4" w:rsidR="00890467" w:rsidRPr="00C655FA" w:rsidRDefault="00890467" w:rsidP="00890467">
      <w:pPr>
        <w:pStyle w:val="Heading2"/>
        <w:rPr>
          <w:rFonts w:cs="Arial"/>
          <w:sz w:val="26"/>
          <w:lang w:val="en-US"/>
        </w:rPr>
      </w:pPr>
      <w:r w:rsidRPr="00C655FA">
        <w:rPr>
          <w:rFonts w:cs="Arial"/>
          <w:sz w:val="26"/>
        </w:rPr>
        <w:t xml:space="preserve">8. Supervision and </w:t>
      </w:r>
      <w:r w:rsidR="00694AD6">
        <w:rPr>
          <w:rFonts w:cs="Arial"/>
          <w:sz w:val="26"/>
        </w:rPr>
        <w:t>Field Instruction</w:t>
      </w:r>
    </w:p>
    <w:p w14:paraId="6D0B0882" w14:textId="77777777" w:rsidR="00890467" w:rsidRPr="00C655FA" w:rsidRDefault="00890467" w:rsidP="00890467">
      <w:pPr>
        <w:pStyle w:val="NormalWeb"/>
        <w:rPr>
          <w:rFonts w:ascii="Arial" w:hAnsi="Arial" w:cs="Arial"/>
        </w:rPr>
      </w:pPr>
      <w:r w:rsidRPr="00C655FA">
        <w:rPr>
          <w:rStyle w:val="Strong"/>
          <w:rFonts w:ascii="Arial" w:hAnsi="Arial" w:cs="Arial"/>
        </w:rPr>
        <w:t>What would be helpful to discuss during the next field instruction session?</w:t>
      </w:r>
    </w:p>
    <w:p w14:paraId="5B52617B" w14:textId="4562B3F5" w:rsidR="00890467" w:rsidRPr="00E81014" w:rsidRDefault="00890467" w:rsidP="00890467">
      <w:pPr>
        <w:pStyle w:val="NormalWeb"/>
        <w:rPr>
          <w:rStyle w:val="Strong"/>
          <w:rFonts w:ascii="Arial" w:hAnsi="Arial" w:cs="Arial"/>
        </w:rPr>
      </w:pPr>
      <w:r w:rsidRPr="00C655FA">
        <w:rPr>
          <w:rStyle w:val="Strong"/>
          <w:rFonts w:ascii="Arial" w:hAnsi="Arial" w:cs="Arial"/>
        </w:rPr>
        <w:t>Considerations</w:t>
      </w:r>
    </w:p>
    <w:p w14:paraId="30F28C04" w14:textId="033CCAA8" w:rsidR="007D2F0A" w:rsidRPr="00C655FA" w:rsidRDefault="007D2F0A" w:rsidP="00C655FA">
      <w:pPr>
        <w:pStyle w:val="ListParagraph"/>
        <w:numPr>
          <w:ilvl w:val="0"/>
          <w:numId w:val="39"/>
        </w:numPr>
        <w:rPr>
          <w:rFonts w:ascii="Arial" w:eastAsia="Times New Roman" w:hAnsi="Arial" w:cs="Arial"/>
          <w:sz w:val="24"/>
          <w:szCs w:val="24"/>
          <w:lang w:val="en-US"/>
        </w:rPr>
      </w:pPr>
      <w:r w:rsidRPr="00C655FA">
        <w:rPr>
          <w:rFonts w:ascii="Arial" w:hAnsi="Arial" w:cs="Arial"/>
          <w:sz w:val="24"/>
          <w:szCs w:val="24"/>
        </w:rPr>
        <w:t>What questions, challenges, or ethical issues would benefit from discussion?</w:t>
      </w:r>
    </w:p>
    <w:p w14:paraId="4E37389E" w14:textId="52C3DD0D" w:rsidR="007D2F0A" w:rsidRPr="00C655FA" w:rsidRDefault="007D2F0A" w:rsidP="00C655FA">
      <w:pPr>
        <w:pStyle w:val="ListParagraph"/>
        <w:numPr>
          <w:ilvl w:val="0"/>
          <w:numId w:val="39"/>
        </w:numPr>
        <w:rPr>
          <w:rFonts w:ascii="Arial" w:eastAsia="Times New Roman" w:hAnsi="Arial" w:cs="Arial"/>
          <w:sz w:val="24"/>
          <w:szCs w:val="24"/>
          <w:lang w:val="en-US"/>
        </w:rPr>
      </w:pPr>
      <w:r w:rsidRPr="00C655FA">
        <w:rPr>
          <w:rFonts w:ascii="Arial" w:hAnsi="Arial" w:cs="Arial"/>
          <w:sz w:val="24"/>
          <w:szCs w:val="24"/>
        </w:rPr>
        <w:t>What practice experiences felt significant, uncomfortable, or confusing?</w:t>
      </w:r>
    </w:p>
    <w:p w14:paraId="3F041424" w14:textId="7962D5B0" w:rsidR="007D2F0A" w:rsidRPr="00C655FA" w:rsidRDefault="007D2F0A" w:rsidP="00C655FA">
      <w:pPr>
        <w:pStyle w:val="ListParagraph"/>
        <w:numPr>
          <w:ilvl w:val="0"/>
          <w:numId w:val="39"/>
        </w:numPr>
        <w:rPr>
          <w:rFonts w:ascii="Arial" w:eastAsia="Times New Roman" w:hAnsi="Arial" w:cs="Arial"/>
          <w:sz w:val="24"/>
          <w:szCs w:val="24"/>
          <w:lang w:val="en-US"/>
        </w:rPr>
      </w:pPr>
      <w:r w:rsidRPr="00C655FA">
        <w:rPr>
          <w:rFonts w:ascii="Arial" w:hAnsi="Arial" w:cs="Arial"/>
          <w:sz w:val="24"/>
          <w:szCs w:val="24"/>
        </w:rPr>
        <w:t>What feedback would be helpful to support continued learning?</w:t>
      </w:r>
    </w:p>
    <w:p w14:paraId="5FACABDC" w14:textId="0EE40A37" w:rsidR="007D2F0A" w:rsidRPr="00C655FA" w:rsidRDefault="007D2F0A" w:rsidP="00C655FA">
      <w:pPr>
        <w:pStyle w:val="ListParagraph"/>
        <w:numPr>
          <w:ilvl w:val="0"/>
          <w:numId w:val="39"/>
        </w:numPr>
        <w:rPr>
          <w:rFonts w:ascii="Arial" w:eastAsia="Times New Roman" w:hAnsi="Arial" w:cs="Arial"/>
          <w:sz w:val="24"/>
          <w:szCs w:val="24"/>
          <w:lang w:val="en-US"/>
        </w:rPr>
      </w:pPr>
      <w:r w:rsidRPr="00C655FA">
        <w:rPr>
          <w:rFonts w:ascii="Arial" w:hAnsi="Arial" w:cs="Arial"/>
          <w:sz w:val="24"/>
          <w:szCs w:val="24"/>
        </w:rPr>
        <w:t>What questions are there about documentation, assessment, intervention, or professional relationships?</w:t>
      </w:r>
    </w:p>
    <w:p w14:paraId="5D68A25E" w14:textId="0B557A48" w:rsidR="007D2F0A" w:rsidRPr="00E81014" w:rsidRDefault="007D2F0A" w:rsidP="00C655FA">
      <w:pPr>
        <w:pStyle w:val="ListParagraph"/>
        <w:numPr>
          <w:ilvl w:val="0"/>
          <w:numId w:val="39"/>
        </w:numPr>
        <w:rPr>
          <w:rFonts w:ascii="Arial" w:eastAsia="Times New Roman" w:hAnsi="Arial" w:cs="Arial"/>
          <w:sz w:val="24"/>
          <w:szCs w:val="24"/>
          <w:lang w:val="en-US"/>
        </w:rPr>
      </w:pPr>
      <w:r w:rsidRPr="00C655FA">
        <w:rPr>
          <w:rFonts w:ascii="Arial" w:hAnsi="Arial" w:cs="Arial"/>
          <w:sz w:val="24"/>
          <w:szCs w:val="24"/>
        </w:rPr>
        <w:t>What aspects of the social work role, student role, boundaries, or professional identity would benefit from further discussion?</w:t>
      </w:r>
    </w:p>
    <w:p w14:paraId="769EA023" w14:textId="2CF1D00A" w:rsidR="00B80CE1" w:rsidRPr="00E81014" w:rsidRDefault="00B80CE1" w:rsidP="00C655FA">
      <w:pPr>
        <w:pStyle w:val="NormalWeb"/>
        <w:numPr>
          <w:ilvl w:val="0"/>
          <w:numId w:val="39"/>
        </w:numPr>
        <w:rPr>
          <w:rFonts w:ascii="Arial" w:hAnsi="Arial" w:cs="Arial"/>
        </w:rPr>
      </w:pPr>
      <w:r w:rsidRPr="00C655FA">
        <w:rPr>
          <w:rFonts w:ascii="Arial" w:hAnsi="Arial" w:cs="Arial"/>
        </w:rPr>
        <w:t>What preparation</w:t>
      </w:r>
      <w:r w:rsidR="003C76EA" w:rsidRPr="00C655FA">
        <w:rPr>
          <w:rFonts w:ascii="Arial" w:hAnsi="Arial" w:cs="Arial"/>
        </w:rPr>
        <w:t xml:space="preserve"> or support</w:t>
      </w:r>
      <w:r w:rsidRPr="00C655FA">
        <w:rPr>
          <w:rFonts w:ascii="Arial" w:hAnsi="Arial" w:cs="Arial"/>
        </w:rPr>
        <w:t xml:space="preserve"> is needed for upcoming learning opportunities or practicum activities?</w:t>
      </w:r>
    </w:p>
    <w:p w14:paraId="1003C975" w14:textId="77777777" w:rsidR="00873F88" w:rsidRDefault="007D2F0A" w:rsidP="007D2F0A">
      <w:pPr>
        <w:pStyle w:val="ListParagraph"/>
        <w:numPr>
          <w:ilvl w:val="0"/>
          <w:numId w:val="39"/>
        </w:numPr>
        <w:rPr>
          <w:rFonts w:ascii="Arial" w:hAnsi="Arial" w:cs="Arial"/>
          <w:sz w:val="24"/>
          <w:szCs w:val="24"/>
        </w:rPr>
      </w:pPr>
      <w:r w:rsidRPr="00C655FA">
        <w:rPr>
          <w:rFonts w:ascii="Arial" w:hAnsi="Arial" w:cs="Arial"/>
          <w:sz w:val="24"/>
          <w:szCs w:val="24"/>
        </w:rPr>
        <w:t>Looking back on an important practice experience this week, what happened, what was learned from it, and what questions remain?</w:t>
      </w:r>
    </w:p>
    <w:p w14:paraId="4608DD78" w14:textId="77777777" w:rsidR="00873F88" w:rsidRDefault="00873F88">
      <w:pPr>
        <w:spacing w:after="160" w:line="259" w:lineRule="auto"/>
        <w:rPr>
          <w:rFonts w:ascii="Arial" w:hAnsi="Arial" w:cs="Arial"/>
          <w:sz w:val="24"/>
          <w:szCs w:val="24"/>
        </w:rPr>
      </w:pPr>
      <w:r>
        <w:rPr>
          <w:rFonts w:ascii="Arial" w:hAnsi="Arial" w:cs="Arial"/>
          <w:sz w:val="24"/>
          <w:szCs w:val="24"/>
        </w:rPr>
        <w:br w:type="page"/>
      </w:r>
    </w:p>
    <w:p w14:paraId="46550B7B" w14:textId="77777777" w:rsidR="00694AD6" w:rsidRDefault="00694AD6" w:rsidP="00C655FA">
      <w:pPr>
        <w:pStyle w:val="Heading1"/>
        <w:rPr>
          <w:rFonts w:eastAsia="Times New Roman"/>
          <w:lang w:val="en-US"/>
        </w:rPr>
      </w:pPr>
      <w:bookmarkStart w:id="1" w:name="_Critical_Reflection_Journal"/>
      <w:bookmarkEnd w:id="1"/>
      <w:r>
        <w:rPr>
          <w:rFonts w:eastAsia="Times New Roman"/>
          <w:lang w:val="en-US"/>
        </w:rPr>
        <w:lastRenderedPageBreak/>
        <w:t>Critical Reflection Journal</w:t>
      </w:r>
    </w:p>
    <w:p w14:paraId="5104621E" w14:textId="77777777" w:rsidR="00694AD6" w:rsidRPr="00C655FA" w:rsidRDefault="00694AD6" w:rsidP="00694AD6">
      <w:pPr>
        <w:pStyle w:val="pdq2pgselectionanchorcontainer"/>
        <w:rPr>
          <w:rFonts w:ascii="Arial" w:hAnsi="Arial" w:cs="Arial"/>
        </w:rPr>
      </w:pPr>
      <w:r w:rsidRPr="00C655FA">
        <w:rPr>
          <w:rStyle w:val="Heading2Char"/>
        </w:rPr>
        <w:t>Reflection Questions Selected</w:t>
      </w:r>
      <w:r w:rsidRPr="00C655FA">
        <w:rPr>
          <w:rFonts w:ascii="Arial" w:hAnsi="Arial" w:cs="Arial"/>
        </w:rPr>
        <w:t xml:space="preserve"> </w:t>
      </w:r>
      <w:r w:rsidRPr="00C655FA">
        <w:rPr>
          <w:rStyle w:val="Emphasis"/>
          <w:rFonts w:ascii="Arial" w:eastAsiaTheme="majorEastAsia" w:hAnsi="Arial" w:cs="Arial"/>
          <w:i w:val="0"/>
        </w:rPr>
        <w:t>(check all that apply)</w:t>
      </w:r>
    </w:p>
    <w:p w14:paraId="3034FCDB" w14:textId="32927438" w:rsidR="00694AD6" w:rsidRPr="00C655FA" w:rsidRDefault="008E6C30" w:rsidP="00694AD6">
      <w:pPr>
        <w:pStyle w:val="NormalWeb"/>
        <w:rPr>
          <w:rFonts w:ascii="Arial" w:hAnsi="Arial" w:cs="Arial"/>
        </w:rPr>
      </w:pPr>
      <w:sdt>
        <w:sdtPr>
          <w:rPr>
            <w:rFonts w:ascii="Segoe UI Symbol" w:hAnsi="Segoe UI Symbol" w:cs="Segoe UI Symbol"/>
          </w:rPr>
          <w:id w:val="-487094843"/>
          <w14:checkbox>
            <w14:checked w14:val="0"/>
            <w14:checkedState w14:val="2612" w14:font="MS Gothic"/>
            <w14:uncheckedState w14:val="2610" w14:font="MS Gothic"/>
          </w14:checkbox>
        </w:sdtPr>
        <w:sdtEndPr/>
        <w:sdtContent>
          <w:r w:rsidR="00401686">
            <w:rPr>
              <w:rFonts w:ascii="MS Gothic" w:eastAsia="MS Gothic" w:hAnsi="MS Gothic" w:cs="Segoe UI Symbol" w:hint="eastAsia"/>
            </w:rPr>
            <w:t>☐</w:t>
          </w:r>
        </w:sdtContent>
      </w:sdt>
      <w:r w:rsidR="00694AD6" w:rsidRPr="00C655FA">
        <w:rPr>
          <w:rFonts w:ascii="Arial" w:hAnsi="Arial" w:cs="Arial"/>
        </w:rPr>
        <w:t xml:space="preserve"> 1. Professional Self</w:t>
      </w:r>
      <w:r w:rsidR="00694AD6" w:rsidRPr="00C655FA">
        <w:rPr>
          <w:rFonts w:ascii="Arial" w:hAnsi="Arial" w:cs="Arial"/>
        </w:rPr>
        <w:br/>
      </w:r>
      <w:sdt>
        <w:sdtPr>
          <w:rPr>
            <w:rFonts w:ascii="Segoe UI Symbol" w:hAnsi="Segoe UI Symbol" w:cs="Segoe UI Symbol"/>
          </w:rPr>
          <w:id w:val="1331103405"/>
          <w14:checkbox>
            <w14:checked w14:val="0"/>
            <w14:checkedState w14:val="2612" w14:font="MS Gothic"/>
            <w14:uncheckedState w14:val="2610" w14:font="MS Gothic"/>
          </w14:checkbox>
        </w:sdtPr>
        <w:sdtEndPr/>
        <w:sdtContent>
          <w:r w:rsidR="00401686">
            <w:rPr>
              <w:rFonts w:ascii="MS Gothic" w:eastAsia="MS Gothic" w:hAnsi="MS Gothic" w:cs="Segoe UI Symbol" w:hint="eastAsia"/>
            </w:rPr>
            <w:t>☐</w:t>
          </w:r>
        </w:sdtContent>
      </w:sdt>
      <w:r w:rsidR="00694AD6" w:rsidRPr="00C655FA">
        <w:rPr>
          <w:rFonts w:ascii="Arial" w:hAnsi="Arial" w:cs="Arial"/>
        </w:rPr>
        <w:t xml:space="preserve"> 2. Knowledge for Practice</w:t>
      </w:r>
      <w:r w:rsidR="00694AD6" w:rsidRPr="00C655FA">
        <w:rPr>
          <w:rFonts w:ascii="Arial" w:hAnsi="Arial" w:cs="Arial"/>
        </w:rPr>
        <w:br/>
      </w:r>
      <w:sdt>
        <w:sdtPr>
          <w:rPr>
            <w:rFonts w:ascii="Segoe UI Symbol" w:hAnsi="Segoe UI Symbol" w:cs="Segoe UI Symbol"/>
          </w:rPr>
          <w:id w:val="-1440372383"/>
          <w14:checkbox>
            <w14:checked w14:val="0"/>
            <w14:checkedState w14:val="2612" w14:font="MS Gothic"/>
            <w14:uncheckedState w14:val="2610" w14:font="MS Gothic"/>
          </w14:checkbox>
        </w:sdtPr>
        <w:sdtEndPr/>
        <w:sdtContent>
          <w:r w:rsidR="00401686">
            <w:rPr>
              <w:rFonts w:ascii="MS Gothic" w:eastAsia="MS Gothic" w:hAnsi="MS Gothic" w:cs="Segoe UI Symbol" w:hint="eastAsia"/>
            </w:rPr>
            <w:t>☐</w:t>
          </w:r>
        </w:sdtContent>
      </w:sdt>
      <w:r w:rsidR="00694AD6" w:rsidRPr="00C655FA">
        <w:rPr>
          <w:rFonts w:ascii="Arial" w:hAnsi="Arial" w:cs="Arial"/>
        </w:rPr>
        <w:t xml:space="preserve"> 3. Practice with Service Users, Groups, Organizations, or Communities</w:t>
      </w:r>
      <w:r w:rsidR="00694AD6" w:rsidRPr="00C655FA">
        <w:rPr>
          <w:rFonts w:ascii="Arial" w:hAnsi="Arial" w:cs="Arial"/>
        </w:rPr>
        <w:br/>
      </w:r>
      <w:sdt>
        <w:sdtPr>
          <w:rPr>
            <w:rFonts w:ascii="Segoe UI Symbol" w:hAnsi="Segoe UI Symbol" w:cs="Segoe UI Symbol"/>
          </w:rPr>
          <w:id w:val="-1652438587"/>
          <w14:checkbox>
            <w14:checked w14:val="0"/>
            <w14:checkedState w14:val="2612" w14:font="MS Gothic"/>
            <w14:uncheckedState w14:val="2610" w14:font="MS Gothic"/>
          </w14:checkbox>
        </w:sdtPr>
        <w:sdtEndPr/>
        <w:sdtContent>
          <w:r w:rsidR="00401686">
            <w:rPr>
              <w:rFonts w:ascii="MS Gothic" w:eastAsia="MS Gothic" w:hAnsi="MS Gothic" w:cs="Segoe UI Symbol" w:hint="eastAsia"/>
            </w:rPr>
            <w:t>☐</w:t>
          </w:r>
        </w:sdtContent>
      </w:sdt>
      <w:r w:rsidR="00694AD6" w:rsidRPr="00C655FA">
        <w:rPr>
          <w:rFonts w:ascii="Arial" w:hAnsi="Arial" w:cs="Arial"/>
        </w:rPr>
        <w:t xml:space="preserve"> 4. Ethical and Professional Practice</w:t>
      </w:r>
      <w:r w:rsidR="00694AD6" w:rsidRPr="00C655FA">
        <w:rPr>
          <w:rFonts w:ascii="Arial" w:hAnsi="Arial" w:cs="Arial"/>
        </w:rPr>
        <w:br/>
      </w:r>
      <w:sdt>
        <w:sdtPr>
          <w:rPr>
            <w:rFonts w:ascii="Segoe UI Symbol" w:hAnsi="Segoe UI Symbol" w:cs="Segoe UI Symbol"/>
          </w:rPr>
          <w:id w:val="1344440380"/>
          <w14:checkbox>
            <w14:checked w14:val="0"/>
            <w14:checkedState w14:val="2612" w14:font="MS Gothic"/>
            <w14:uncheckedState w14:val="2610" w14:font="MS Gothic"/>
          </w14:checkbox>
        </w:sdtPr>
        <w:sdtEndPr/>
        <w:sdtContent>
          <w:r w:rsidR="00401686">
            <w:rPr>
              <w:rFonts w:ascii="MS Gothic" w:eastAsia="MS Gothic" w:hAnsi="MS Gothic" w:cs="Segoe UI Symbol" w:hint="eastAsia"/>
            </w:rPr>
            <w:t>☐</w:t>
          </w:r>
        </w:sdtContent>
      </w:sdt>
      <w:r w:rsidR="00694AD6" w:rsidRPr="00C655FA">
        <w:rPr>
          <w:rFonts w:ascii="Arial" w:hAnsi="Arial" w:cs="Arial"/>
        </w:rPr>
        <w:t xml:space="preserve"> 5. Organizations, Communities, and Systems</w:t>
      </w:r>
      <w:r w:rsidR="00694AD6" w:rsidRPr="00C655FA">
        <w:rPr>
          <w:rFonts w:ascii="Arial" w:hAnsi="Arial" w:cs="Arial"/>
        </w:rPr>
        <w:br/>
      </w:r>
      <w:sdt>
        <w:sdtPr>
          <w:rPr>
            <w:rFonts w:ascii="Segoe UI Symbol" w:hAnsi="Segoe UI Symbol" w:cs="Segoe UI Symbol"/>
          </w:rPr>
          <w:id w:val="-592701679"/>
          <w14:checkbox>
            <w14:checked w14:val="0"/>
            <w14:checkedState w14:val="2612" w14:font="MS Gothic"/>
            <w14:uncheckedState w14:val="2610" w14:font="MS Gothic"/>
          </w14:checkbox>
        </w:sdtPr>
        <w:sdtEndPr/>
        <w:sdtContent>
          <w:r w:rsidR="00401686">
            <w:rPr>
              <w:rFonts w:ascii="MS Gothic" w:eastAsia="MS Gothic" w:hAnsi="MS Gothic" w:cs="Segoe UI Symbol" w:hint="eastAsia"/>
            </w:rPr>
            <w:t>☐</w:t>
          </w:r>
        </w:sdtContent>
      </w:sdt>
      <w:r w:rsidR="00694AD6" w:rsidRPr="00C655FA">
        <w:rPr>
          <w:rFonts w:ascii="Arial" w:hAnsi="Arial" w:cs="Arial"/>
        </w:rPr>
        <w:t xml:space="preserve"> 6. Professional Relationships and Collaboration</w:t>
      </w:r>
      <w:r w:rsidR="00694AD6" w:rsidRPr="00C655FA">
        <w:rPr>
          <w:rFonts w:ascii="Arial" w:hAnsi="Arial" w:cs="Arial"/>
        </w:rPr>
        <w:br/>
      </w:r>
      <w:sdt>
        <w:sdtPr>
          <w:rPr>
            <w:rFonts w:ascii="Segoe UI Symbol" w:hAnsi="Segoe UI Symbol" w:cs="Segoe UI Symbol"/>
          </w:rPr>
          <w:id w:val="-198243368"/>
          <w14:checkbox>
            <w14:checked w14:val="0"/>
            <w14:checkedState w14:val="2612" w14:font="MS Gothic"/>
            <w14:uncheckedState w14:val="2610" w14:font="MS Gothic"/>
          </w14:checkbox>
        </w:sdtPr>
        <w:sdtEndPr/>
        <w:sdtContent>
          <w:r w:rsidR="00401686">
            <w:rPr>
              <w:rFonts w:ascii="MS Gothic" w:eastAsia="MS Gothic" w:hAnsi="MS Gothic" w:cs="Segoe UI Symbol" w:hint="eastAsia"/>
            </w:rPr>
            <w:t>☐</w:t>
          </w:r>
        </w:sdtContent>
      </w:sdt>
      <w:r w:rsidR="00694AD6" w:rsidRPr="00C655FA">
        <w:rPr>
          <w:rFonts w:ascii="Arial" w:hAnsi="Arial" w:cs="Arial"/>
        </w:rPr>
        <w:t xml:space="preserve"> 7. Learning Contract and Professional Development</w:t>
      </w:r>
      <w:r w:rsidR="00694AD6" w:rsidRPr="00C655FA">
        <w:rPr>
          <w:rFonts w:ascii="Arial" w:hAnsi="Arial" w:cs="Arial"/>
        </w:rPr>
        <w:br/>
      </w:r>
      <w:sdt>
        <w:sdtPr>
          <w:rPr>
            <w:rFonts w:ascii="Segoe UI Symbol" w:hAnsi="Segoe UI Symbol" w:cs="Segoe UI Symbol"/>
          </w:rPr>
          <w:id w:val="2115473337"/>
          <w14:checkbox>
            <w14:checked w14:val="0"/>
            <w14:checkedState w14:val="2612" w14:font="MS Gothic"/>
            <w14:uncheckedState w14:val="2610" w14:font="MS Gothic"/>
          </w14:checkbox>
        </w:sdtPr>
        <w:sdtEndPr/>
        <w:sdtContent>
          <w:r w:rsidR="00401686">
            <w:rPr>
              <w:rFonts w:ascii="MS Gothic" w:eastAsia="MS Gothic" w:hAnsi="MS Gothic" w:cs="Segoe UI Symbol" w:hint="eastAsia"/>
            </w:rPr>
            <w:t>☐</w:t>
          </w:r>
        </w:sdtContent>
      </w:sdt>
      <w:r w:rsidR="00694AD6" w:rsidRPr="00C655FA">
        <w:rPr>
          <w:rFonts w:ascii="Arial" w:hAnsi="Arial" w:cs="Arial"/>
        </w:rPr>
        <w:t xml:space="preserve"> 8. Supervision and Field Instruction</w:t>
      </w:r>
    </w:p>
    <w:p w14:paraId="757C58B4" w14:textId="6721E9A7" w:rsidR="00694AD6" w:rsidRDefault="00694AD6" w:rsidP="00C655FA">
      <w:pPr>
        <w:pStyle w:val="Heading2"/>
      </w:pPr>
      <w:r w:rsidRPr="00E81014">
        <w:t>Integrated Critical Reflection</w:t>
      </w:r>
    </w:p>
    <w:p w14:paraId="1B0D8A61" w14:textId="7182757D" w:rsidR="00B13B1F" w:rsidRDefault="00B13B1F" w:rsidP="00C655FA"/>
    <w:p w14:paraId="34E23CD7" w14:textId="2FD1CDFB" w:rsidR="00B13B1F" w:rsidRDefault="00B13B1F" w:rsidP="00C655FA">
      <w:pPr>
        <w:rPr>
          <w:rFonts w:ascii="Arial" w:hAnsi="Arial" w:cs="Arial"/>
        </w:rPr>
      </w:pPr>
      <w:r w:rsidRPr="00C655FA">
        <w:rPr>
          <w:rFonts w:ascii="Arial" w:hAnsi="Arial" w:cs="Arial"/>
          <w:sz w:val="24"/>
          <w:szCs w:val="24"/>
        </w:rPr>
        <w:t>Reflect on one or more significant learning experiences from this week. Integrate the selected reflection questions where appropriate. The focus is on analyzing experiences, identifying learning, and considering how these experiences may influence future practice rather than describing everything that occurred.</w:t>
      </w:r>
    </w:p>
    <w:p w14:paraId="1ED7D61A" w14:textId="7DD9DF13" w:rsidR="00975DC1" w:rsidRDefault="00975DC1" w:rsidP="00C655FA">
      <w:pPr>
        <w:rPr>
          <w:rFonts w:ascii="Arial" w:hAnsi="Arial" w:cs="Arial"/>
        </w:rPr>
      </w:pPr>
    </w:p>
    <w:p w14:paraId="2A4FCB2C" w14:textId="3B151A29" w:rsidR="00975DC1" w:rsidRDefault="00975DC1" w:rsidP="00C655FA">
      <w:pPr>
        <w:rPr>
          <w:rFonts w:ascii="Arial" w:hAnsi="Arial" w:cs="Arial"/>
          <w:sz w:val="24"/>
          <w:szCs w:val="24"/>
        </w:rPr>
      </w:pPr>
      <w:r w:rsidRPr="00C655FA">
        <w:rPr>
          <w:rFonts w:ascii="Arial" w:hAnsi="Arial" w:cs="Arial"/>
          <w:sz w:val="24"/>
          <w:szCs w:val="24"/>
        </w:rPr>
        <w:t>Students communicate and process their learning in different ways. Some may find it helpful to write a more detailed reflection before field instruction, while others may prefer to record brief written notes and explore their thinking more fully through discussion during supervision. Both approaches are appropriate. The written reflection and the field instruction discussion should complement one another in supporting learning and professional development.</w:t>
      </w:r>
    </w:p>
    <w:p w14:paraId="339970F6" w14:textId="208F4D95" w:rsidR="00401686" w:rsidRDefault="00401686" w:rsidP="00C655FA">
      <w:pPr>
        <w:rPr>
          <w:rFonts w:ascii="Arial" w:hAnsi="Arial" w:cs="Arial"/>
          <w:sz w:val="24"/>
          <w:szCs w:val="24"/>
        </w:rPr>
      </w:pPr>
    </w:p>
    <w:tbl>
      <w:tblPr>
        <w:tblStyle w:val="TableGrid"/>
        <w:tblpPr w:leftFromText="180" w:rightFromText="180" w:vertAnchor="text" w:horzAnchor="page" w:tblpX="1481" w:tblpY="15"/>
        <w:tblW w:w="0" w:type="auto"/>
        <w:shd w:val="clear" w:color="auto" w:fill="EBF2FA"/>
        <w:tblLook w:val="04A0" w:firstRow="1" w:lastRow="0" w:firstColumn="1" w:lastColumn="0" w:noHBand="0" w:noVBand="1"/>
      </w:tblPr>
      <w:tblGrid>
        <w:gridCol w:w="8365"/>
      </w:tblGrid>
      <w:tr w:rsidR="00C655FA" w:rsidRPr="001932B5" w14:paraId="699C427D" w14:textId="77777777" w:rsidTr="00C655FA">
        <w:sdt>
          <w:sdtPr>
            <w:rPr>
              <w:rFonts w:ascii="Arial" w:hAnsi="Arial" w:cs="Arial"/>
              <w:sz w:val="24"/>
              <w:szCs w:val="24"/>
            </w:rPr>
            <w:id w:val="-1277554840"/>
            <w:placeholder>
              <w:docPart w:val="31644363857D4D64941174B1D194E415"/>
            </w:placeholder>
          </w:sdtPr>
          <w:sdtEndPr/>
          <w:sdtContent>
            <w:tc>
              <w:tcPr>
                <w:tcW w:w="8365" w:type="dxa"/>
                <w:shd w:val="clear" w:color="auto" w:fill="EBF2FA"/>
              </w:tcPr>
              <w:p w14:paraId="2AA72752" w14:textId="77777777" w:rsidR="00C655FA" w:rsidRPr="001932B5" w:rsidRDefault="00C655FA" w:rsidP="00C655FA">
                <w:pPr>
                  <w:tabs>
                    <w:tab w:val="left" w:pos="8146"/>
                    <w:tab w:val="left" w:pos="8700"/>
                  </w:tabs>
                  <w:rPr>
                    <w:rFonts w:ascii="Arial" w:hAnsi="Arial" w:cs="Arial"/>
                    <w:sz w:val="24"/>
                    <w:szCs w:val="24"/>
                  </w:rPr>
                </w:pPr>
                <w:r w:rsidRPr="001932B5">
                  <w:rPr>
                    <w:rFonts w:ascii="Arial" w:hAnsi="Arial" w:cs="Arial"/>
                    <w:sz w:val="24"/>
                    <w:szCs w:val="24"/>
                  </w:rPr>
                  <w:t xml:space="preserve"> </w:t>
                </w:r>
                <w:sdt>
                  <w:sdtPr>
                    <w:rPr>
                      <w:rFonts w:ascii="Arial" w:hAnsi="Arial" w:cs="Arial"/>
                      <w:sz w:val="24"/>
                      <w:szCs w:val="24"/>
                    </w:rPr>
                    <w:id w:val="28306542"/>
                    <w:placeholder>
                      <w:docPart w:val="D67D86DCB3004FD382FA8F82771AAFE0"/>
                    </w:placeholder>
                    <w:showingPlcHdr/>
                  </w:sdtPr>
                  <w:sdtEndPr/>
                  <w:sdtContent>
                    <w:r w:rsidRPr="001932B5">
                      <w:rPr>
                        <w:rStyle w:val="PlaceholderText"/>
                        <w:rFonts w:ascii="Arial" w:hAnsi="Arial" w:cs="Arial"/>
                        <w:color w:val="000000" w:themeColor="text1"/>
                        <w:sz w:val="24"/>
                        <w:szCs w:val="24"/>
                      </w:rPr>
                      <w:t>Click or tap here to enter text.</w:t>
                    </w:r>
                  </w:sdtContent>
                </w:sdt>
              </w:p>
            </w:tc>
          </w:sdtContent>
        </w:sdt>
      </w:tr>
    </w:tbl>
    <w:p w14:paraId="34A01A28" w14:textId="77777777" w:rsidR="00401686" w:rsidRPr="00662A35" w:rsidRDefault="00401686" w:rsidP="00C655FA">
      <w:pPr>
        <w:rPr>
          <w:rFonts w:ascii="Arial" w:hAnsi="Arial" w:cs="Arial"/>
        </w:rPr>
      </w:pPr>
    </w:p>
    <w:p w14:paraId="0D4BBE6C" w14:textId="77777777" w:rsidR="00E81014" w:rsidRDefault="00E81014" w:rsidP="00C655FA">
      <w:pPr>
        <w:rPr>
          <w:rFonts w:ascii="Arial" w:hAnsi="Arial" w:cs="Arial"/>
        </w:rPr>
      </w:pPr>
    </w:p>
    <w:p w14:paraId="17298662" w14:textId="22BD8FF9" w:rsidR="00694AD6" w:rsidRPr="00E81014" w:rsidRDefault="00694AD6" w:rsidP="00C655FA">
      <w:pPr>
        <w:pStyle w:val="Heading2"/>
      </w:pPr>
      <w:r w:rsidRPr="00E81014">
        <w:t>Discussion Points for Field Instruction</w:t>
      </w:r>
    </w:p>
    <w:p w14:paraId="5D491401" w14:textId="37F0852B" w:rsidR="00694AD6" w:rsidRDefault="00694AD6" w:rsidP="00694AD6">
      <w:pPr>
        <w:pStyle w:val="NormalWeb"/>
        <w:rPr>
          <w:rFonts w:ascii="Arial" w:hAnsi="Arial" w:cs="Arial"/>
        </w:rPr>
      </w:pPr>
      <w:r w:rsidRPr="00C655FA">
        <w:rPr>
          <w:rFonts w:ascii="Arial" w:hAnsi="Arial" w:cs="Arial"/>
        </w:rPr>
        <w:t>Identify any questions, feedback, ethical dilemmas, challenges, or topics that would be helpful to discuss during the upcoming field instruction session.</w:t>
      </w:r>
    </w:p>
    <w:tbl>
      <w:tblPr>
        <w:tblStyle w:val="TableGrid"/>
        <w:tblpPr w:leftFromText="180" w:rightFromText="180" w:vertAnchor="text" w:horzAnchor="page" w:tblpX="1481" w:tblpY="15"/>
        <w:tblW w:w="0" w:type="auto"/>
        <w:shd w:val="clear" w:color="auto" w:fill="EBF2FA"/>
        <w:tblLook w:val="04A0" w:firstRow="1" w:lastRow="0" w:firstColumn="1" w:lastColumn="0" w:noHBand="0" w:noVBand="1"/>
      </w:tblPr>
      <w:tblGrid>
        <w:gridCol w:w="8365"/>
      </w:tblGrid>
      <w:tr w:rsidR="008F38ED" w:rsidRPr="001932B5" w14:paraId="1D3CB214" w14:textId="77777777" w:rsidTr="00CC6F49">
        <w:sdt>
          <w:sdtPr>
            <w:rPr>
              <w:rFonts w:ascii="Arial" w:hAnsi="Arial" w:cs="Arial"/>
              <w:sz w:val="24"/>
              <w:szCs w:val="24"/>
            </w:rPr>
            <w:id w:val="194359027"/>
            <w:placeholder>
              <w:docPart w:val="85845320BFA34ADD955CDDC26FAD4B1B"/>
            </w:placeholder>
          </w:sdtPr>
          <w:sdtEndPr/>
          <w:sdtContent>
            <w:tc>
              <w:tcPr>
                <w:tcW w:w="8365" w:type="dxa"/>
                <w:shd w:val="clear" w:color="auto" w:fill="EBF2FA"/>
              </w:tcPr>
              <w:p w14:paraId="6FDD70C9" w14:textId="77777777" w:rsidR="008F38ED" w:rsidRPr="001932B5" w:rsidRDefault="008F38ED" w:rsidP="00CC6F49">
                <w:pPr>
                  <w:tabs>
                    <w:tab w:val="left" w:pos="8146"/>
                    <w:tab w:val="left" w:pos="8700"/>
                  </w:tabs>
                  <w:rPr>
                    <w:rFonts w:ascii="Arial" w:hAnsi="Arial" w:cs="Arial"/>
                    <w:sz w:val="24"/>
                    <w:szCs w:val="24"/>
                  </w:rPr>
                </w:pPr>
                <w:r w:rsidRPr="001932B5">
                  <w:rPr>
                    <w:rFonts w:ascii="Arial" w:hAnsi="Arial" w:cs="Arial"/>
                    <w:sz w:val="24"/>
                    <w:szCs w:val="24"/>
                  </w:rPr>
                  <w:t xml:space="preserve"> </w:t>
                </w:r>
                <w:sdt>
                  <w:sdtPr>
                    <w:rPr>
                      <w:rFonts w:ascii="Arial" w:hAnsi="Arial" w:cs="Arial"/>
                      <w:sz w:val="24"/>
                      <w:szCs w:val="24"/>
                    </w:rPr>
                    <w:id w:val="56763055"/>
                    <w:placeholder>
                      <w:docPart w:val="637A411FC79843D897A83D52A7E7CCEA"/>
                    </w:placeholder>
                    <w:showingPlcHdr/>
                  </w:sdtPr>
                  <w:sdtEndPr/>
                  <w:sdtContent>
                    <w:r w:rsidRPr="001932B5">
                      <w:rPr>
                        <w:rStyle w:val="PlaceholderText"/>
                        <w:rFonts w:ascii="Arial" w:hAnsi="Arial" w:cs="Arial"/>
                        <w:color w:val="000000" w:themeColor="text1"/>
                        <w:sz w:val="24"/>
                        <w:szCs w:val="24"/>
                      </w:rPr>
                      <w:t>Click or tap here to enter text.</w:t>
                    </w:r>
                  </w:sdtContent>
                </w:sdt>
              </w:p>
            </w:tc>
          </w:sdtContent>
        </w:sdt>
      </w:tr>
    </w:tbl>
    <w:p w14:paraId="2131926C" w14:textId="77777777" w:rsidR="008F38ED" w:rsidRDefault="008F38ED" w:rsidP="00694AD6">
      <w:pPr>
        <w:pStyle w:val="NormalWeb"/>
        <w:rPr>
          <w:rFonts w:ascii="Arial" w:hAnsi="Arial" w:cs="Arial"/>
        </w:rPr>
      </w:pPr>
    </w:p>
    <w:p w14:paraId="7869953F" w14:textId="6951C4C5" w:rsidR="00E81014" w:rsidRPr="00C655FA" w:rsidRDefault="00E81014" w:rsidP="008F38ED">
      <w:pPr>
        <w:pStyle w:val="NormalWeb"/>
        <w:rPr>
          <w:rFonts w:ascii="Arial" w:hAnsi="Arial" w:cs="Arial"/>
          <w:b/>
        </w:rPr>
      </w:pPr>
      <w:r w:rsidRPr="00C655FA">
        <w:rPr>
          <w:rFonts w:ascii="Arial" w:hAnsi="Arial" w:cs="Arial"/>
          <w:b/>
        </w:rPr>
        <w:t>Agreed-Upon Action Items</w:t>
      </w:r>
      <w:r w:rsidR="006D09C1">
        <w:rPr>
          <w:rFonts w:ascii="Arial" w:hAnsi="Arial" w:cs="Arial"/>
          <w:b/>
        </w:rPr>
        <w:t xml:space="preserve"> / Follow-up</w:t>
      </w:r>
      <w:r w:rsidRPr="00C655FA">
        <w:rPr>
          <w:rFonts w:ascii="Arial" w:hAnsi="Arial" w:cs="Arial"/>
          <w:b/>
        </w:rPr>
        <w:t xml:space="preserve"> (completed after field instruction</w:t>
      </w:r>
      <w:r>
        <w:rPr>
          <w:rFonts w:ascii="Arial" w:hAnsi="Arial" w:cs="Arial"/>
          <w:b/>
        </w:rPr>
        <w:t>, if applicable</w:t>
      </w:r>
      <w:r w:rsidRPr="00C655FA">
        <w:rPr>
          <w:rFonts w:ascii="Arial" w:hAnsi="Arial" w:cs="Arial"/>
          <w:b/>
        </w:rPr>
        <w:t>)</w:t>
      </w:r>
    </w:p>
    <w:tbl>
      <w:tblPr>
        <w:tblStyle w:val="TableGrid"/>
        <w:tblW w:w="0" w:type="auto"/>
        <w:tblLook w:val="04A0" w:firstRow="1" w:lastRow="0" w:firstColumn="1" w:lastColumn="0" w:noHBand="0" w:noVBand="1"/>
      </w:tblPr>
      <w:tblGrid>
        <w:gridCol w:w="3116"/>
        <w:gridCol w:w="3117"/>
        <w:gridCol w:w="3117"/>
      </w:tblGrid>
      <w:tr w:rsidR="00E81014" w14:paraId="7F25EA9B" w14:textId="77777777" w:rsidTr="00E81014">
        <w:tc>
          <w:tcPr>
            <w:tcW w:w="3116" w:type="dxa"/>
          </w:tcPr>
          <w:p w14:paraId="7AB983DC" w14:textId="56C1E5B0" w:rsidR="00E81014" w:rsidRDefault="00E81014" w:rsidP="00694AD6">
            <w:pPr>
              <w:pStyle w:val="Heading2"/>
              <w:outlineLvl w:val="1"/>
              <w:rPr>
                <w:rFonts w:eastAsia="Times New Roman"/>
                <w:lang w:val="en-US"/>
              </w:rPr>
            </w:pPr>
            <w:r>
              <w:rPr>
                <w:rFonts w:eastAsia="Times New Roman"/>
                <w:lang w:val="en-US"/>
              </w:rPr>
              <w:t>Action Item</w:t>
            </w:r>
          </w:p>
        </w:tc>
        <w:tc>
          <w:tcPr>
            <w:tcW w:w="3117" w:type="dxa"/>
          </w:tcPr>
          <w:p w14:paraId="3A047ABF" w14:textId="6985FB22" w:rsidR="00E81014" w:rsidRDefault="00E81014" w:rsidP="00694AD6">
            <w:pPr>
              <w:pStyle w:val="Heading2"/>
              <w:outlineLvl w:val="1"/>
              <w:rPr>
                <w:rFonts w:eastAsia="Times New Roman"/>
                <w:lang w:val="en-US"/>
              </w:rPr>
            </w:pPr>
            <w:r>
              <w:rPr>
                <w:rFonts w:eastAsia="Times New Roman"/>
                <w:lang w:val="en-US"/>
              </w:rPr>
              <w:t>Person Responsible</w:t>
            </w:r>
          </w:p>
        </w:tc>
        <w:tc>
          <w:tcPr>
            <w:tcW w:w="3117" w:type="dxa"/>
          </w:tcPr>
          <w:p w14:paraId="58E5B38C" w14:textId="79F71CD7" w:rsidR="00E81014" w:rsidRDefault="00E81014" w:rsidP="00694AD6">
            <w:pPr>
              <w:pStyle w:val="Heading2"/>
              <w:outlineLvl w:val="1"/>
              <w:rPr>
                <w:rFonts w:eastAsia="Times New Roman"/>
                <w:lang w:val="en-US"/>
              </w:rPr>
            </w:pPr>
            <w:r>
              <w:rPr>
                <w:rFonts w:eastAsia="Times New Roman"/>
                <w:lang w:val="en-US"/>
              </w:rPr>
              <w:t>Timeline</w:t>
            </w:r>
            <w:r w:rsidR="006D09C1">
              <w:rPr>
                <w:rFonts w:eastAsia="Times New Roman"/>
                <w:lang w:val="en-US"/>
              </w:rPr>
              <w:t xml:space="preserve"> / Follow-up</w:t>
            </w:r>
          </w:p>
        </w:tc>
      </w:tr>
      <w:sdt>
        <w:sdtPr>
          <w:rPr>
            <w:rFonts w:ascii="Arial" w:eastAsiaTheme="majorEastAsia" w:hAnsi="Arial" w:cs="Arial"/>
            <w:b/>
            <w:color w:val="000000" w:themeColor="text1"/>
            <w:sz w:val="24"/>
            <w:szCs w:val="24"/>
          </w:rPr>
          <w:id w:val="-436146430"/>
          <w15:repeatingSection/>
        </w:sdtPr>
        <w:sdtEndPr>
          <w:rPr>
            <w:rFonts w:eastAsia="Times New Roman" w:cstheme="majorBidi"/>
            <w:sz w:val="28"/>
            <w:szCs w:val="26"/>
            <w:lang w:val="en-US"/>
          </w:rPr>
        </w:sdtEndPr>
        <w:sdtContent>
          <w:sdt>
            <w:sdtPr>
              <w:rPr>
                <w:rFonts w:ascii="Arial" w:eastAsiaTheme="majorEastAsia" w:hAnsi="Arial" w:cs="Arial"/>
                <w:b/>
                <w:color w:val="000000" w:themeColor="text1"/>
                <w:sz w:val="24"/>
                <w:szCs w:val="24"/>
              </w:rPr>
              <w:id w:val="784852408"/>
              <w:placeholder>
                <w:docPart w:val="DefaultPlaceholder_-1854013436"/>
              </w:placeholder>
              <w15:repeatingSectionItem/>
            </w:sdtPr>
            <w:sdtEndPr>
              <w:rPr>
                <w:rFonts w:eastAsia="Times New Roman" w:cstheme="majorBidi"/>
                <w:sz w:val="28"/>
                <w:szCs w:val="26"/>
                <w:lang w:val="en-US"/>
              </w:rPr>
            </w:sdtEndPr>
            <w:sdtContent>
              <w:tr w:rsidR="00E81014" w14:paraId="56D26506" w14:textId="77777777" w:rsidTr="00E81014">
                <w:tc>
                  <w:tcPr>
                    <w:tcW w:w="3116" w:type="dxa"/>
                  </w:tcPr>
                  <w:tbl>
                    <w:tblPr>
                      <w:tblStyle w:val="TableGrid"/>
                      <w:tblpPr w:leftFromText="180" w:rightFromText="180" w:vertAnchor="text" w:horzAnchor="page" w:tblpX="1481" w:tblpY="15"/>
                      <w:tblW w:w="0" w:type="auto"/>
                      <w:shd w:val="clear" w:color="auto" w:fill="EBF2FA"/>
                      <w:tblLook w:val="04A0" w:firstRow="1" w:lastRow="0" w:firstColumn="1" w:lastColumn="0" w:noHBand="0" w:noVBand="1"/>
                    </w:tblPr>
                    <w:tblGrid>
                      <w:gridCol w:w="2890"/>
                    </w:tblGrid>
                    <w:tr w:rsidR="008F38ED" w:rsidRPr="001932B5" w14:paraId="10422B46" w14:textId="77777777" w:rsidTr="00CC6F49">
                      <w:sdt>
                        <w:sdtPr>
                          <w:rPr>
                            <w:rFonts w:ascii="Arial" w:eastAsiaTheme="majorEastAsia" w:hAnsi="Arial" w:cs="Arial"/>
                            <w:b/>
                            <w:color w:val="000000" w:themeColor="text1"/>
                            <w:sz w:val="24"/>
                            <w:szCs w:val="24"/>
                          </w:rPr>
                          <w:id w:val="-191002606"/>
                          <w:placeholder>
                            <w:docPart w:val="37BDD615E12D4E1CBA08F5B30E57EB5D"/>
                          </w:placeholder>
                        </w:sdtPr>
                        <w:sdtEndPr>
                          <w:rPr>
                            <w:rFonts w:eastAsiaTheme="minorHAnsi"/>
                            <w:b w:val="0"/>
                            <w:color w:val="auto"/>
                          </w:rPr>
                        </w:sdtEndPr>
                        <w:sdtContent>
                          <w:tc>
                            <w:tcPr>
                              <w:tcW w:w="8365" w:type="dxa"/>
                              <w:shd w:val="clear" w:color="auto" w:fill="EBF2FA"/>
                            </w:tcPr>
                            <w:p w14:paraId="4BA83D3D" w14:textId="112FD4BA" w:rsidR="008F38ED" w:rsidRPr="001932B5" w:rsidRDefault="008F38ED" w:rsidP="008F38ED">
                              <w:pPr>
                                <w:tabs>
                                  <w:tab w:val="left" w:pos="8146"/>
                                  <w:tab w:val="left" w:pos="8700"/>
                                </w:tabs>
                                <w:rPr>
                                  <w:rFonts w:ascii="Arial" w:hAnsi="Arial" w:cs="Arial"/>
                                  <w:sz w:val="24"/>
                                  <w:szCs w:val="24"/>
                                </w:rPr>
                              </w:pPr>
                              <w:r w:rsidRPr="001932B5">
                                <w:rPr>
                                  <w:rFonts w:ascii="Arial" w:hAnsi="Arial" w:cs="Arial"/>
                                  <w:sz w:val="24"/>
                                  <w:szCs w:val="24"/>
                                </w:rPr>
                                <w:t xml:space="preserve"> </w:t>
                              </w:r>
                              <w:sdt>
                                <w:sdtPr>
                                  <w:rPr>
                                    <w:rFonts w:ascii="Arial" w:hAnsi="Arial" w:cs="Arial"/>
                                    <w:sz w:val="24"/>
                                    <w:szCs w:val="24"/>
                                  </w:rPr>
                                  <w:id w:val="2098055866"/>
                                  <w:placeholder>
                                    <w:docPart w:val="40B6BBAB00F743DEB4E2B0121490DB06"/>
                                  </w:placeholder>
                                  <w:showingPlcHdr/>
                                </w:sdtPr>
                                <w:sdtEndPr/>
                                <w:sdtContent>
                                  <w:r w:rsidRPr="001932B5">
                                    <w:rPr>
                                      <w:rStyle w:val="PlaceholderText"/>
                                      <w:rFonts w:ascii="Arial" w:hAnsi="Arial" w:cs="Arial"/>
                                      <w:color w:val="000000" w:themeColor="text1"/>
                                      <w:sz w:val="24"/>
                                      <w:szCs w:val="24"/>
                                    </w:rPr>
                                    <w:t>Click or tap here to enter text.</w:t>
                                  </w:r>
                                </w:sdtContent>
                              </w:sdt>
                            </w:p>
                          </w:tc>
                        </w:sdtContent>
                      </w:sdt>
                    </w:tr>
                  </w:tbl>
                  <w:p w14:paraId="6CA639F6" w14:textId="77777777" w:rsidR="00E81014" w:rsidRDefault="00E81014" w:rsidP="00694AD6">
                    <w:pPr>
                      <w:pStyle w:val="Heading2"/>
                      <w:outlineLvl w:val="1"/>
                      <w:rPr>
                        <w:rFonts w:eastAsia="Times New Roman"/>
                        <w:lang w:val="en-US"/>
                      </w:rPr>
                    </w:pPr>
                  </w:p>
                </w:tc>
                <w:tc>
                  <w:tcPr>
                    <w:tcW w:w="3117" w:type="dxa"/>
                  </w:tcPr>
                  <w:tbl>
                    <w:tblPr>
                      <w:tblStyle w:val="TableGrid"/>
                      <w:tblpPr w:leftFromText="180" w:rightFromText="180" w:vertAnchor="text" w:horzAnchor="page" w:tblpX="1481" w:tblpY="15"/>
                      <w:tblW w:w="0" w:type="auto"/>
                      <w:shd w:val="clear" w:color="auto" w:fill="EBF2FA"/>
                      <w:tblLook w:val="04A0" w:firstRow="1" w:lastRow="0" w:firstColumn="1" w:lastColumn="0" w:noHBand="0" w:noVBand="1"/>
                    </w:tblPr>
                    <w:tblGrid>
                      <w:gridCol w:w="2891"/>
                    </w:tblGrid>
                    <w:tr w:rsidR="008F38ED" w:rsidRPr="001932B5" w14:paraId="057CD007" w14:textId="77777777" w:rsidTr="00CC6F49">
                      <w:sdt>
                        <w:sdtPr>
                          <w:rPr>
                            <w:rFonts w:ascii="Arial" w:hAnsi="Arial" w:cs="Arial"/>
                            <w:sz w:val="24"/>
                            <w:szCs w:val="24"/>
                          </w:rPr>
                          <w:id w:val="-709959822"/>
                          <w:placeholder>
                            <w:docPart w:val="FF1BD60741EF445084EDA68374D099B5"/>
                          </w:placeholder>
                        </w:sdtPr>
                        <w:sdtEndPr/>
                        <w:sdtContent>
                          <w:tc>
                            <w:tcPr>
                              <w:tcW w:w="8365" w:type="dxa"/>
                              <w:shd w:val="clear" w:color="auto" w:fill="EBF2FA"/>
                            </w:tcPr>
                            <w:p w14:paraId="38D95ACA" w14:textId="77777777" w:rsidR="008F38ED" w:rsidRPr="001932B5" w:rsidRDefault="008F38ED" w:rsidP="008F38ED">
                              <w:pPr>
                                <w:tabs>
                                  <w:tab w:val="left" w:pos="8146"/>
                                  <w:tab w:val="left" w:pos="8700"/>
                                </w:tabs>
                                <w:rPr>
                                  <w:rFonts w:ascii="Arial" w:hAnsi="Arial" w:cs="Arial"/>
                                  <w:sz w:val="24"/>
                                  <w:szCs w:val="24"/>
                                </w:rPr>
                              </w:pPr>
                              <w:r w:rsidRPr="001932B5">
                                <w:rPr>
                                  <w:rFonts w:ascii="Arial" w:hAnsi="Arial" w:cs="Arial"/>
                                  <w:sz w:val="24"/>
                                  <w:szCs w:val="24"/>
                                </w:rPr>
                                <w:t xml:space="preserve"> </w:t>
                              </w:r>
                              <w:sdt>
                                <w:sdtPr>
                                  <w:rPr>
                                    <w:rFonts w:ascii="Arial" w:hAnsi="Arial" w:cs="Arial"/>
                                    <w:sz w:val="24"/>
                                    <w:szCs w:val="24"/>
                                  </w:rPr>
                                  <w:id w:val="-1848251984"/>
                                  <w:placeholder>
                                    <w:docPart w:val="854876DA2064456DBC5C04F3BC4A6845"/>
                                  </w:placeholder>
                                  <w:showingPlcHdr/>
                                </w:sdtPr>
                                <w:sdtEndPr/>
                                <w:sdtContent>
                                  <w:r w:rsidRPr="001932B5">
                                    <w:rPr>
                                      <w:rStyle w:val="PlaceholderText"/>
                                      <w:rFonts w:ascii="Arial" w:hAnsi="Arial" w:cs="Arial"/>
                                      <w:color w:val="000000" w:themeColor="text1"/>
                                      <w:sz w:val="24"/>
                                      <w:szCs w:val="24"/>
                                    </w:rPr>
                                    <w:t>Click or tap here to enter text.</w:t>
                                  </w:r>
                                </w:sdtContent>
                              </w:sdt>
                            </w:p>
                          </w:tc>
                        </w:sdtContent>
                      </w:sdt>
                    </w:tr>
                  </w:tbl>
                  <w:p w14:paraId="400A83BC" w14:textId="77777777" w:rsidR="00E81014" w:rsidRDefault="00E81014" w:rsidP="00694AD6">
                    <w:pPr>
                      <w:pStyle w:val="Heading2"/>
                      <w:outlineLvl w:val="1"/>
                      <w:rPr>
                        <w:rFonts w:eastAsia="Times New Roman"/>
                        <w:lang w:val="en-US"/>
                      </w:rPr>
                    </w:pPr>
                  </w:p>
                </w:tc>
                <w:tc>
                  <w:tcPr>
                    <w:tcW w:w="3117" w:type="dxa"/>
                  </w:tcPr>
                  <w:tbl>
                    <w:tblPr>
                      <w:tblStyle w:val="TableGrid"/>
                      <w:tblpPr w:leftFromText="180" w:rightFromText="180" w:vertAnchor="text" w:horzAnchor="page" w:tblpX="1481" w:tblpY="15"/>
                      <w:tblW w:w="0" w:type="auto"/>
                      <w:shd w:val="clear" w:color="auto" w:fill="EBF2FA"/>
                      <w:tblLook w:val="04A0" w:firstRow="1" w:lastRow="0" w:firstColumn="1" w:lastColumn="0" w:noHBand="0" w:noVBand="1"/>
                    </w:tblPr>
                    <w:tblGrid>
                      <w:gridCol w:w="2891"/>
                    </w:tblGrid>
                    <w:tr w:rsidR="008F38ED" w:rsidRPr="001932B5" w14:paraId="15E6290B" w14:textId="77777777" w:rsidTr="00CC6F49">
                      <w:sdt>
                        <w:sdtPr>
                          <w:rPr>
                            <w:rFonts w:ascii="Arial" w:hAnsi="Arial" w:cs="Arial"/>
                            <w:sz w:val="24"/>
                            <w:szCs w:val="24"/>
                          </w:rPr>
                          <w:id w:val="1166275642"/>
                          <w:placeholder>
                            <w:docPart w:val="C2F6701B3842413AB09C0BB43C147879"/>
                          </w:placeholder>
                        </w:sdtPr>
                        <w:sdtEndPr/>
                        <w:sdtContent>
                          <w:tc>
                            <w:tcPr>
                              <w:tcW w:w="8365" w:type="dxa"/>
                              <w:shd w:val="clear" w:color="auto" w:fill="EBF2FA"/>
                            </w:tcPr>
                            <w:p w14:paraId="44C6B3A2" w14:textId="0BB8E3BD" w:rsidR="008F38ED" w:rsidRPr="001932B5" w:rsidRDefault="008F38ED" w:rsidP="008F38ED">
                              <w:pPr>
                                <w:tabs>
                                  <w:tab w:val="left" w:pos="8146"/>
                                  <w:tab w:val="left" w:pos="8700"/>
                                </w:tabs>
                                <w:rPr>
                                  <w:rFonts w:ascii="Arial" w:hAnsi="Arial" w:cs="Arial"/>
                                  <w:sz w:val="24"/>
                                  <w:szCs w:val="24"/>
                                </w:rPr>
                              </w:pPr>
                              <w:r w:rsidRPr="001932B5">
                                <w:rPr>
                                  <w:rFonts w:ascii="Arial" w:hAnsi="Arial" w:cs="Arial"/>
                                  <w:sz w:val="24"/>
                                  <w:szCs w:val="24"/>
                                </w:rPr>
                                <w:t xml:space="preserve"> </w:t>
                              </w:r>
                              <w:sdt>
                                <w:sdtPr>
                                  <w:rPr>
                                    <w:rFonts w:ascii="Arial" w:hAnsi="Arial" w:cs="Arial"/>
                                    <w:sz w:val="24"/>
                                    <w:szCs w:val="24"/>
                                  </w:rPr>
                                  <w:id w:val="-900588490"/>
                                  <w:placeholder>
                                    <w:docPart w:val="6B632F1C200C48B09C3E97D081D9C199"/>
                                  </w:placeholder>
                                  <w:showingPlcHdr/>
                                </w:sdtPr>
                                <w:sdtEndPr/>
                                <w:sdtContent>
                                  <w:r w:rsidRPr="001932B5">
                                    <w:rPr>
                                      <w:rStyle w:val="PlaceholderText"/>
                                      <w:rFonts w:ascii="Arial" w:hAnsi="Arial" w:cs="Arial"/>
                                      <w:color w:val="000000" w:themeColor="text1"/>
                                      <w:sz w:val="24"/>
                                      <w:szCs w:val="24"/>
                                    </w:rPr>
                                    <w:t>Click or tap here to enter text.</w:t>
                                  </w:r>
                                </w:sdtContent>
                              </w:sdt>
                              <w:r w:rsidRPr="001932B5">
                                <w:rPr>
                                  <w:rFonts w:ascii="Arial" w:hAnsi="Arial" w:cs="Arial"/>
                                  <w:sz w:val="24"/>
                                  <w:szCs w:val="24"/>
                                </w:rPr>
                                <w:t xml:space="preserve"> Click + for additional rows.</w:t>
                              </w:r>
                            </w:p>
                          </w:tc>
                        </w:sdtContent>
                      </w:sdt>
                    </w:tr>
                  </w:tbl>
                  <w:p w14:paraId="6E6C9664" w14:textId="1558F807" w:rsidR="00E81014" w:rsidRDefault="00E81014" w:rsidP="00694AD6">
                    <w:pPr>
                      <w:pStyle w:val="Heading2"/>
                      <w:outlineLvl w:val="1"/>
                      <w:rPr>
                        <w:rFonts w:eastAsia="Times New Roman"/>
                        <w:lang w:val="en-US"/>
                      </w:rPr>
                    </w:pPr>
                  </w:p>
                </w:tc>
              </w:tr>
            </w:sdtContent>
          </w:sdt>
        </w:sdtContent>
      </w:sdt>
    </w:tbl>
    <w:p w14:paraId="330EFB64" w14:textId="0E76BEFF" w:rsidR="003C396D" w:rsidRPr="00CE554A" w:rsidRDefault="003C396D" w:rsidP="008F38ED">
      <w:pPr>
        <w:shd w:val="clear" w:color="auto" w:fill="FFFFFF"/>
        <w:spacing w:line="420" w:lineRule="atLeast"/>
        <w:rPr>
          <w:rFonts w:cs="Arial"/>
          <w:sz w:val="22"/>
          <w:szCs w:val="22"/>
        </w:rPr>
      </w:pPr>
    </w:p>
    <w:sectPr w:rsidR="003C396D" w:rsidRPr="00CE554A" w:rsidSect="001333D1">
      <w:footerReference w:type="default" r:id="rId8"/>
      <w:headerReference w:type="first" r:id="rId9"/>
      <w:pgSz w:w="12240" w:h="15840"/>
      <w:pgMar w:top="1440" w:right="1440" w:bottom="99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0C4A1B" w16cex:dateUtc="2026-07-23T10:36:00Z"/>
  <w16cex:commentExtensible w16cex:durableId="2E0C4AE6" w16cex:dateUtc="2026-07-23T10:40:00Z"/>
  <w16cex:commentExtensible w16cex:durableId="2E0C4B55" w16cex:dateUtc="2026-07-23T10:42:00Z"/>
  <w16cex:commentExtensible w16cex:durableId="2E0C4C67" w16cex:dateUtc="2026-07-23T10:46:00Z"/>
  <w16cex:commentExtensible w16cex:durableId="2E0C4DFA" w16cex:dateUtc="2026-07-23T10:53:00Z"/>
  <w16cex:commentExtensible w16cex:durableId="2E0C4EEA" w16cex:dateUtc="2026-07-23T10:57:00Z"/>
  <w16cex:commentExtensible w16cex:durableId="2E0C50F2" w16cex:dateUtc="2026-07-23T1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C54274" w16cid:durableId="2E0C4A1B"/>
  <w16cid:commentId w16cid:paraId="468E0B8A" w16cid:durableId="2E0C4972"/>
  <w16cid:commentId w16cid:paraId="397FEAEF" w16cid:durableId="2E0C4AE6"/>
  <w16cid:commentId w16cid:paraId="1361DFDC" w16cid:durableId="2E0C4B55"/>
  <w16cid:commentId w16cid:paraId="5428E717" w16cid:durableId="2E0C4973"/>
  <w16cid:commentId w16cid:paraId="4E94FCF3" w16cid:durableId="2E0C4974"/>
  <w16cid:commentId w16cid:paraId="0489471A" w16cid:durableId="2E0C4975"/>
  <w16cid:commentId w16cid:paraId="5931EE9D" w16cid:durableId="2E0C4C67"/>
  <w16cid:commentId w16cid:paraId="5393131B" w16cid:durableId="2E0C4976"/>
  <w16cid:commentId w16cid:paraId="3BDFE9E1" w16cid:durableId="2E0C4DFA"/>
  <w16cid:commentId w16cid:paraId="7A768EB6" w16cid:durableId="2E0C4EEA"/>
  <w16cid:commentId w16cid:paraId="390B548C" w16cid:durableId="2E0C4977"/>
  <w16cid:commentId w16cid:paraId="73F5B9E1" w16cid:durableId="2E0C4978"/>
  <w16cid:commentId w16cid:paraId="62EB5A4C" w16cid:durableId="2E0C4979"/>
  <w16cid:commentId w16cid:paraId="7CAD3163" w16cid:durableId="2E0C497A"/>
  <w16cid:commentId w16cid:paraId="5EDEA527" w16cid:durableId="2E0C50F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E917B" w14:textId="77777777" w:rsidR="003C396D" w:rsidRDefault="003C396D" w:rsidP="007407EF">
      <w:r>
        <w:separator/>
      </w:r>
    </w:p>
  </w:endnote>
  <w:endnote w:type="continuationSeparator" w:id="0">
    <w:p w14:paraId="57B8DF21" w14:textId="77777777" w:rsidR="003C396D" w:rsidRDefault="003C396D" w:rsidP="00740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FBD0B" w14:textId="079411AF" w:rsidR="003C396D" w:rsidRPr="002712D7" w:rsidRDefault="003C396D" w:rsidP="00A06878">
    <w:pPr>
      <w:pStyle w:val="Footer"/>
      <w:tabs>
        <w:tab w:val="clear" w:pos="4680"/>
        <w:tab w:val="clear" w:pos="9360"/>
        <w:tab w:val="left" w:pos="6750"/>
      </w:tabs>
      <w:rPr>
        <w:rFonts w:ascii="Arial" w:hAnsi="Arial" w:cs="Arial"/>
      </w:rPr>
    </w:pPr>
    <w:r>
      <w:tab/>
    </w:r>
    <w:r w:rsidRPr="002712D7">
      <w:rPr>
        <w:rFonts w:ascii="Arial" w:hAnsi="Arial" w:cs="Arial"/>
        <w:color w:val="000000" w:themeColor="text1"/>
      </w:rPr>
      <w:t xml:space="preserve">Revised </w:t>
    </w:r>
    <w:r w:rsidR="00D443A8" w:rsidRPr="002712D7">
      <w:rPr>
        <w:rFonts w:ascii="Arial" w:hAnsi="Arial" w:cs="Arial"/>
        <w:color w:val="000000" w:themeColor="text1"/>
      </w:rPr>
      <w:t>July 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2B46EF" w14:textId="77777777" w:rsidR="003C396D" w:rsidRDefault="003C396D" w:rsidP="007407EF">
      <w:r>
        <w:separator/>
      </w:r>
    </w:p>
  </w:footnote>
  <w:footnote w:type="continuationSeparator" w:id="0">
    <w:p w14:paraId="5530927D" w14:textId="77777777" w:rsidR="003C396D" w:rsidRDefault="003C396D" w:rsidP="00740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DF1C4" w14:textId="77777777" w:rsidR="00C655FA" w:rsidRPr="007D2913" w:rsidRDefault="00C655FA" w:rsidP="00C655FA">
    <w:pPr>
      <w:pStyle w:val="Heading1"/>
      <w:ind w:left="-1440"/>
    </w:pPr>
    <w:r w:rsidRPr="0066639E">
      <w:rPr>
        <w:noProof/>
        <w:lang w:val="en-US"/>
      </w:rPr>
      <w:drawing>
        <wp:inline distT="0" distB="0" distL="0" distR="0" wp14:anchorId="1660D568" wp14:editId="1BE7AB29">
          <wp:extent cx="2033905" cy="1036320"/>
          <wp:effectExtent l="0" t="0" r="4445" b="0"/>
          <wp:docPr id="5" name="Picture 5" title="Memorial University School of Social 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49lejs\AppData\Local\Microsoft\Windows\INetCache\Content.Outlook\QPYG5W1P\SW_standard_CENTRED_COLOUR.jpg"/>
                  <pic:cNvPicPr>
                    <a:picLocks noChangeAspect="1" noChangeArrowheads="1"/>
                  </pic:cNvPicPr>
                </pic:nvPicPr>
                <pic:blipFill rotWithShape="1">
                  <a:blip r:embed="rId1">
                    <a:extLst>
                      <a:ext uri="{28A0092B-C50C-407E-A947-70E740481C1C}">
                        <a14:useLocalDpi xmlns:a14="http://schemas.microsoft.com/office/drawing/2010/main" val="0"/>
                      </a:ext>
                    </a:extLst>
                  </a:blip>
                  <a:srcRect b="7211"/>
                  <a:stretch/>
                </pic:blipFill>
                <pic:spPr bwMode="auto">
                  <a:xfrm>
                    <a:off x="0" y="0"/>
                    <a:ext cx="2034332" cy="1036538"/>
                  </a:xfrm>
                  <a:prstGeom prst="rect">
                    <a:avLst/>
                  </a:prstGeom>
                  <a:noFill/>
                  <a:ln>
                    <a:noFill/>
                  </a:ln>
                  <a:extLst>
                    <a:ext uri="{53640926-AAD7-44D8-BBD7-CCE9431645EC}">
                      <a14:shadowObscured xmlns:a14="http://schemas.microsoft.com/office/drawing/2010/main"/>
                    </a:ext>
                  </a:extLst>
                </pic:spPr>
              </pic:pic>
            </a:graphicData>
          </a:graphic>
        </wp:inline>
      </w:drawing>
    </w:r>
    <w:r w:rsidRPr="00F4670F">
      <w:t>BSW Field Practicum Critical Reflection Journal</w:t>
    </w:r>
    <w:r w:rsidRPr="007D2913">
      <w:t xml:space="preserve"> </w:t>
    </w:r>
  </w:p>
  <w:p w14:paraId="3DAEF951" w14:textId="77777777" w:rsidR="00C655FA" w:rsidRDefault="00C655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0968"/>
    <w:multiLevelType w:val="hybridMultilevel"/>
    <w:tmpl w:val="049C5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A246E1"/>
    <w:multiLevelType w:val="hybridMultilevel"/>
    <w:tmpl w:val="C9869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02D5A"/>
    <w:multiLevelType w:val="hybridMultilevel"/>
    <w:tmpl w:val="235A9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32FA3"/>
    <w:multiLevelType w:val="multilevel"/>
    <w:tmpl w:val="727209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E73157"/>
    <w:multiLevelType w:val="hybridMultilevel"/>
    <w:tmpl w:val="D780F5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3DB759C"/>
    <w:multiLevelType w:val="hybridMultilevel"/>
    <w:tmpl w:val="4560C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C474A6"/>
    <w:multiLevelType w:val="hybridMultilevel"/>
    <w:tmpl w:val="B34E63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2A205A"/>
    <w:multiLevelType w:val="hybridMultilevel"/>
    <w:tmpl w:val="87368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6E19DD"/>
    <w:multiLevelType w:val="multilevel"/>
    <w:tmpl w:val="BFB40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2523E8"/>
    <w:multiLevelType w:val="hybridMultilevel"/>
    <w:tmpl w:val="52B68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250AC8"/>
    <w:multiLevelType w:val="multilevel"/>
    <w:tmpl w:val="802E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C86FB0"/>
    <w:multiLevelType w:val="multilevel"/>
    <w:tmpl w:val="F7809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6B1D00"/>
    <w:multiLevelType w:val="hybridMultilevel"/>
    <w:tmpl w:val="B636E4E2"/>
    <w:lvl w:ilvl="0" w:tplc="598E2732">
      <w:start w:val="1"/>
      <w:numFmt w:val="decimal"/>
      <w:lvlText w:val="%1."/>
      <w:lvlJc w:val="left"/>
      <w:pPr>
        <w:ind w:left="360" w:hanging="360"/>
      </w:pPr>
      <w:rPr>
        <w:rFonts w:cs="Times New Roman"/>
        <w:b/>
        <w:bCs/>
      </w:rPr>
    </w:lvl>
    <w:lvl w:ilvl="1" w:tplc="10090019" w:tentative="1">
      <w:start w:val="1"/>
      <w:numFmt w:val="lowerLetter"/>
      <w:lvlText w:val="%2."/>
      <w:lvlJc w:val="left"/>
      <w:pPr>
        <w:ind w:left="1080" w:hanging="360"/>
      </w:pPr>
      <w:rPr>
        <w:rFonts w:cs="Times New Roman"/>
      </w:rPr>
    </w:lvl>
    <w:lvl w:ilvl="2" w:tplc="1009001B" w:tentative="1">
      <w:start w:val="1"/>
      <w:numFmt w:val="lowerRoman"/>
      <w:lvlText w:val="%3."/>
      <w:lvlJc w:val="right"/>
      <w:pPr>
        <w:ind w:left="1800" w:hanging="180"/>
      </w:pPr>
      <w:rPr>
        <w:rFonts w:cs="Times New Roman"/>
      </w:rPr>
    </w:lvl>
    <w:lvl w:ilvl="3" w:tplc="1009000F" w:tentative="1">
      <w:start w:val="1"/>
      <w:numFmt w:val="decimal"/>
      <w:lvlText w:val="%4."/>
      <w:lvlJc w:val="left"/>
      <w:pPr>
        <w:ind w:left="2520" w:hanging="360"/>
      </w:pPr>
      <w:rPr>
        <w:rFonts w:cs="Times New Roman"/>
      </w:rPr>
    </w:lvl>
    <w:lvl w:ilvl="4" w:tplc="10090019" w:tentative="1">
      <w:start w:val="1"/>
      <w:numFmt w:val="lowerLetter"/>
      <w:lvlText w:val="%5."/>
      <w:lvlJc w:val="left"/>
      <w:pPr>
        <w:ind w:left="3240" w:hanging="360"/>
      </w:pPr>
      <w:rPr>
        <w:rFonts w:cs="Times New Roman"/>
      </w:rPr>
    </w:lvl>
    <w:lvl w:ilvl="5" w:tplc="1009001B" w:tentative="1">
      <w:start w:val="1"/>
      <w:numFmt w:val="lowerRoman"/>
      <w:lvlText w:val="%6."/>
      <w:lvlJc w:val="right"/>
      <w:pPr>
        <w:ind w:left="3960" w:hanging="180"/>
      </w:pPr>
      <w:rPr>
        <w:rFonts w:cs="Times New Roman"/>
      </w:rPr>
    </w:lvl>
    <w:lvl w:ilvl="6" w:tplc="1009000F" w:tentative="1">
      <w:start w:val="1"/>
      <w:numFmt w:val="decimal"/>
      <w:lvlText w:val="%7."/>
      <w:lvlJc w:val="left"/>
      <w:pPr>
        <w:ind w:left="4680" w:hanging="360"/>
      </w:pPr>
      <w:rPr>
        <w:rFonts w:cs="Times New Roman"/>
      </w:rPr>
    </w:lvl>
    <w:lvl w:ilvl="7" w:tplc="10090019" w:tentative="1">
      <w:start w:val="1"/>
      <w:numFmt w:val="lowerLetter"/>
      <w:lvlText w:val="%8."/>
      <w:lvlJc w:val="left"/>
      <w:pPr>
        <w:ind w:left="5400" w:hanging="360"/>
      </w:pPr>
      <w:rPr>
        <w:rFonts w:cs="Times New Roman"/>
      </w:rPr>
    </w:lvl>
    <w:lvl w:ilvl="8" w:tplc="1009001B" w:tentative="1">
      <w:start w:val="1"/>
      <w:numFmt w:val="lowerRoman"/>
      <w:lvlText w:val="%9."/>
      <w:lvlJc w:val="right"/>
      <w:pPr>
        <w:ind w:left="6120" w:hanging="180"/>
      </w:pPr>
      <w:rPr>
        <w:rFonts w:cs="Times New Roman"/>
      </w:rPr>
    </w:lvl>
  </w:abstractNum>
  <w:abstractNum w:abstractNumId="13" w15:restartNumberingAfterBreak="0">
    <w:nsid w:val="2C7E2674"/>
    <w:multiLevelType w:val="multilevel"/>
    <w:tmpl w:val="C73E1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2C0858"/>
    <w:multiLevelType w:val="hybridMultilevel"/>
    <w:tmpl w:val="88189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38568B"/>
    <w:multiLevelType w:val="hybridMultilevel"/>
    <w:tmpl w:val="B740A7BE"/>
    <w:lvl w:ilvl="0" w:tplc="CE622A2E">
      <w:start w:val="9"/>
      <w:numFmt w:val="bullet"/>
      <w:lvlText w:val="-"/>
      <w:lvlJc w:val="left"/>
      <w:pPr>
        <w:ind w:left="1080" w:hanging="360"/>
      </w:pPr>
      <w:rPr>
        <w:rFonts w:ascii="Verdana" w:eastAsiaTheme="minorHAnsi" w:hAnsi="Verdan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0160255"/>
    <w:multiLevelType w:val="multilevel"/>
    <w:tmpl w:val="2AC4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A5647C"/>
    <w:multiLevelType w:val="multilevel"/>
    <w:tmpl w:val="4CB2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EE2E5C"/>
    <w:multiLevelType w:val="multilevel"/>
    <w:tmpl w:val="82C4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6354B4"/>
    <w:multiLevelType w:val="hybridMultilevel"/>
    <w:tmpl w:val="833CF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370106"/>
    <w:multiLevelType w:val="multilevel"/>
    <w:tmpl w:val="E71C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C4591D"/>
    <w:multiLevelType w:val="multilevel"/>
    <w:tmpl w:val="2B409D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44DB546B"/>
    <w:multiLevelType w:val="hybridMultilevel"/>
    <w:tmpl w:val="9F12F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447088"/>
    <w:multiLevelType w:val="multilevel"/>
    <w:tmpl w:val="2B40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8405A7"/>
    <w:multiLevelType w:val="multilevel"/>
    <w:tmpl w:val="F0E0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456A0A"/>
    <w:multiLevelType w:val="multilevel"/>
    <w:tmpl w:val="A20A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BF4C89"/>
    <w:multiLevelType w:val="multilevel"/>
    <w:tmpl w:val="2B40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AF75BC"/>
    <w:multiLevelType w:val="hybridMultilevel"/>
    <w:tmpl w:val="37422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5D68D1"/>
    <w:multiLevelType w:val="hybridMultilevel"/>
    <w:tmpl w:val="E954C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042BE4"/>
    <w:multiLevelType w:val="multilevel"/>
    <w:tmpl w:val="0838A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691328"/>
    <w:multiLevelType w:val="hybridMultilevel"/>
    <w:tmpl w:val="1CC41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6C1B64"/>
    <w:multiLevelType w:val="multilevel"/>
    <w:tmpl w:val="28F8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8E423D"/>
    <w:multiLevelType w:val="multilevel"/>
    <w:tmpl w:val="A7783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1A3096"/>
    <w:multiLevelType w:val="multilevel"/>
    <w:tmpl w:val="2B409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8F4EB7"/>
    <w:multiLevelType w:val="multilevel"/>
    <w:tmpl w:val="0EDEB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5C64DD"/>
    <w:multiLevelType w:val="multilevel"/>
    <w:tmpl w:val="8EA2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547171"/>
    <w:multiLevelType w:val="multilevel"/>
    <w:tmpl w:val="AB5A4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AD2B1E"/>
    <w:multiLevelType w:val="multilevel"/>
    <w:tmpl w:val="A6E63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DA65BE"/>
    <w:multiLevelType w:val="multilevel"/>
    <w:tmpl w:val="F140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7A6BC9"/>
    <w:multiLevelType w:val="hybridMultilevel"/>
    <w:tmpl w:val="914A50DE"/>
    <w:lvl w:ilvl="0" w:tplc="CE622A2E">
      <w:start w:val="9"/>
      <w:numFmt w:val="bullet"/>
      <w:lvlText w:val="-"/>
      <w:lvlJc w:val="left"/>
      <w:pPr>
        <w:ind w:left="720" w:hanging="360"/>
      </w:pPr>
      <w:rPr>
        <w:rFonts w:ascii="Verdana" w:eastAsiaTheme="minorHAnsi"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271D07"/>
    <w:multiLevelType w:val="hybridMultilevel"/>
    <w:tmpl w:val="0568E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32"/>
  </w:num>
  <w:num w:numId="4">
    <w:abstractNumId w:val="29"/>
  </w:num>
  <w:num w:numId="5">
    <w:abstractNumId w:val="34"/>
  </w:num>
  <w:num w:numId="6">
    <w:abstractNumId w:val="37"/>
  </w:num>
  <w:num w:numId="7">
    <w:abstractNumId w:val="39"/>
  </w:num>
  <w:num w:numId="8">
    <w:abstractNumId w:val="15"/>
  </w:num>
  <w:num w:numId="9">
    <w:abstractNumId w:val="9"/>
  </w:num>
  <w:num w:numId="10">
    <w:abstractNumId w:val="19"/>
  </w:num>
  <w:num w:numId="11">
    <w:abstractNumId w:val="40"/>
  </w:num>
  <w:num w:numId="12">
    <w:abstractNumId w:val="24"/>
  </w:num>
  <w:num w:numId="13">
    <w:abstractNumId w:val="1"/>
  </w:num>
  <w:num w:numId="14">
    <w:abstractNumId w:val="7"/>
  </w:num>
  <w:num w:numId="15">
    <w:abstractNumId w:val="25"/>
  </w:num>
  <w:num w:numId="16">
    <w:abstractNumId w:val="4"/>
  </w:num>
  <w:num w:numId="17">
    <w:abstractNumId w:val="17"/>
  </w:num>
  <w:num w:numId="18">
    <w:abstractNumId w:val="31"/>
  </w:num>
  <w:num w:numId="19">
    <w:abstractNumId w:val="20"/>
  </w:num>
  <w:num w:numId="20">
    <w:abstractNumId w:val="36"/>
  </w:num>
  <w:num w:numId="21">
    <w:abstractNumId w:val="13"/>
  </w:num>
  <w:num w:numId="22">
    <w:abstractNumId w:val="16"/>
  </w:num>
  <w:num w:numId="23">
    <w:abstractNumId w:val="18"/>
  </w:num>
  <w:num w:numId="24">
    <w:abstractNumId w:val="3"/>
  </w:num>
  <w:num w:numId="25">
    <w:abstractNumId w:val="35"/>
  </w:num>
  <w:num w:numId="26">
    <w:abstractNumId w:val="11"/>
  </w:num>
  <w:num w:numId="27">
    <w:abstractNumId w:val="33"/>
  </w:num>
  <w:num w:numId="28">
    <w:abstractNumId w:val="38"/>
  </w:num>
  <w:num w:numId="29">
    <w:abstractNumId w:val="8"/>
  </w:num>
  <w:num w:numId="30">
    <w:abstractNumId w:val="23"/>
  </w:num>
  <w:num w:numId="31">
    <w:abstractNumId w:val="21"/>
  </w:num>
  <w:num w:numId="32">
    <w:abstractNumId w:val="28"/>
  </w:num>
  <w:num w:numId="33">
    <w:abstractNumId w:val="30"/>
  </w:num>
  <w:num w:numId="34">
    <w:abstractNumId w:val="22"/>
  </w:num>
  <w:num w:numId="35">
    <w:abstractNumId w:val="26"/>
  </w:num>
  <w:num w:numId="36">
    <w:abstractNumId w:val="6"/>
  </w:num>
  <w:num w:numId="37">
    <w:abstractNumId w:val="14"/>
  </w:num>
  <w:num w:numId="38">
    <w:abstractNumId w:val="27"/>
  </w:num>
  <w:num w:numId="39">
    <w:abstractNumId w:val="2"/>
  </w:num>
  <w:num w:numId="40">
    <w:abstractNumId w:val="5"/>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ocumentProtection w:edit="forms" w:enforcement="1" w:cryptProviderType="rsaAES" w:cryptAlgorithmClass="hash" w:cryptAlgorithmType="typeAny" w:cryptAlgorithmSid="14" w:cryptSpinCount="100000" w:hash="G3rjyu6PgL79N6pYZYd+MIms1y54IVK9TP+IZ3hGgeED91YKtkJ8kF9UEGWraYM66VKhEFvHbqNE710ltXt3Hw==" w:salt="3Ba0w5gI5oUXLPgJbZ+FmA=="/>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913"/>
    <w:rsid w:val="00017BBD"/>
    <w:rsid w:val="0002067F"/>
    <w:rsid w:val="00043580"/>
    <w:rsid w:val="00046329"/>
    <w:rsid w:val="000971D3"/>
    <w:rsid w:val="000D3559"/>
    <w:rsid w:val="00100CA8"/>
    <w:rsid w:val="001122BB"/>
    <w:rsid w:val="001333D1"/>
    <w:rsid w:val="00134E9B"/>
    <w:rsid w:val="00136B81"/>
    <w:rsid w:val="00170B5E"/>
    <w:rsid w:val="0017186C"/>
    <w:rsid w:val="001932B5"/>
    <w:rsid w:val="001C4E18"/>
    <w:rsid w:val="001C688D"/>
    <w:rsid w:val="001C73F8"/>
    <w:rsid w:val="00213613"/>
    <w:rsid w:val="002353DD"/>
    <w:rsid w:val="00242273"/>
    <w:rsid w:val="00246EA6"/>
    <w:rsid w:val="00270709"/>
    <w:rsid w:val="002712D7"/>
    <w:rsid w:val="00275C1D"/>
    <w:rsid w:val="00282864"/>
    <w:rsid w:val="0028340A"/>
    <w:rsid w:val="002906B7"/>
    <w:rsid w:val="002910D9"/>
    <w:rsid w:val="002A0981"/>
    <w:rsid w:val="002A1530"/>
    <w:rsid w:val="002A40BD"/>
    <w:rsid w:val="002C055E"/>
    <w:rsid w:val="002C094F"/>
    <w:rsid w:val="0033240C"/>
    <w:rsid w:val="0035762A"/>
    <w:rsid w:val="003A6FED"/>
    <w:rsid w:val="003C396D"/>
    <w:rsid w:val="003C76EA"/>
    <w:rsid w:val="00401686"/>
    <w:rsid w:val="004018A0"/>
    <w:rsid w:val="00401D7A"/>
    <w:rsid w:val="00430895"/>
    <w:rsid w:val="0043523F"/>
    <w:rsid w:val="0044744C"/>
    <w:rsid w:val="00480CFB"/>
    <w:rsid w:val="004B68FA"/>
    <w:rsid w:val="004D7C6D"/>
    <w:rsid w:val="004E1DBA"/>
    <w:rsid w:val="004E4956"/>
    <w:rsid w:val="005048D0"/>
    <w:rsid w:val="00504AA6"/>
    <w:rsid w:val="005228D9"/>
    <w:rsid w:val="005239C9"/>
    <w:rsid w:val="005478FC"/>
    <w:rsid w:val="005659D9"/>
    <w:rsid w:val="00574A0F"/>
    <w:rsid w:val="005A2DD4"/>
    <w:rsid w:val="005A5EA1"/>
    <w:rsid w:val="005B069C"/>
    <w:rsid w:val="005B2AA1"/>
    <w:rsid w:val="005B7055"/>
    <w:rsid w:val="005E6A7E"/>
    <w:rsid w:val="005E6D4A"/>
    <w:rsid w:val="005F7E6D"/>
    <w:rsid w:val="00612485"/>
    <w:rsid w:val="00613DD0"/>
    <w:rsid w:val="00655250"/>
    <w:rsid w:val="00661F79"/>
    <w:rsid w:val="00662A35"/>
    <w:rsid w:val="0066639E"/>
    <w:rsid w:val="00694AD6"/>
    <w:rsid w:val="006D09C1"/>
    <w:rsid w:val="007003B0"/>
    <w:rsid w:val="0072046D"/>
    <w:rsid w:val="007407EF"/>
    <w:rsid w:val="00743480"/>
    <w:rsid w:val="007555E4"/>
    <w:rsid w:val="0076771F"/>
    <w:rsid w:val="007851A7"/>
    <w:rsid w:val="0078525C"/>
    <w:rsid w:val="00796BC0"/>
    <w:rsid w:val="007D2913"/>
    <w:rsid w:val="007D2F0A"/>
    <w:rsid w:val="0080191F"/>
    <w:rsid w:val="00815EFA"/>
    <w:rsid w:val="0082711B"/>
    <w:rsid w:val="008308A3"/>
    <w:rsid w:val="00873F88"/>
    <w:rsid w:val="008801D4"/>
    <w:rsid w:val="00890467"/>
    <w:rsid w:val="00891663"/>
    <w:rsid w:val="008A3F83"/>
    <w:rsid w:val="008E6C30"/>
    <w:rsid w:val="008F38ED"/>
    <w:rsid w:val="008F4743"/>
    <w:rsid w:val="00923365"/>
    <w:rsid w:val="0095423C"/>
    <w:rsid w:val="009639E0"/>
    <w:rsid w:val="00963C71"/>
    <w:rsid w:val="00972234"/>
    <w:rsid w:val="00974F6D"/>
    <w:rsid w:val="00975DC1"/>
    <w:rsid w:val="00984273"/>
    <w:rsid w:val="009867A5"/>
    <w:rsid w:val="009949D0"/>
    <w:rsid w:val="009C0613"/>
    <w:rsid w:val="009D07E1"/>
    <w:rsid w:val="009E5C0C"/>
    <w:rsid w:val="009E78C7"/>
    <w:rsid w:val="00A0682B"/>
    <w:rsid w:val="00A06878"/>
    <w:rsid w:val="00A3134F"/>
    <w:rsid w:val="00A379FF"/>
    <w:rsid w:val="00A76ED3"/>
    <w:rsid w:val="00A82469"/>
    <w:rsid w:val="00A83FF8"/>
    <w:rsid w:val="00AA4A72"/>
    <w:rsid w:val="00AA5535"/>
    <w:rsid w:val="00AC2710"/>
    <w:rsid w:val="00AC58D1"/>
    <w:rsid w:val="00AD1748"/>
    <w:rsid w:val="00AD32FA"/>
    <w:rsid w:val="00AD417A"/>
    <w:rsid w:val="00AE5E36"/>
    <w:rsid w:val="00AF0F7A"/>
    <w:rsid w:val="00B106FC"/>
    <w:rsid w:val="00B1362C"/>
    <w:rsid w:val="00B13B1F"/>
    <w:rsid w:val="00B3063C"/>
    <w:rsid w:val="00B426AA"/>
    <w:rsid w:val="00B517C8"/>
    <w:rsid w:val="00B61B0A"/>
    <w:rsid w:val="00B767BE"/>
    <w:rsid w:val="00B771C8"/>
    <w:rsid w:val="00B80CE1"/>
    <w:rsid w:val="00BA1A7A"/>
    <w:rsid w:val="00BA6239"/>
    <w:rsid w:val="00BC3F46"/>
    <w:rsid w:val="00BD4403"/>
    <w:rsid w:val="00C237A4"/>
    <w:rsid w:val="00C458F3"/>
    <w:rsid w:val="00C655FA"/>
    <w:rsid w:val="00C730B9"/>
    <w:rsid w:val="00CA13A3"/>
    <w:rsid w:val="00CE325C"/>
    <w:rsid w:val="00CE554A"/>
    <w:rsid w:val="00CF383A"/>
    <w:rsid w:val="00D36DF9"/>
    <w:rsid w:val="00D4366F"/>
    <w:rsid w:val="00D443A8"/>
    <w:rsid w:val="00D62269"/>
    <w:rsid w:val="00D631C6"/>
    <w:rsid w:val="00D93E37"/>
    <w:rsid w:val="00DB3E85"/>
    <w:rsid w:val="00DC6E24"/>
    <w:rsid w:val="00DE35F8"/>
    <w:rsid w:val="00E05EA2"/>
    <w:rsid w:val="00E134BC"/>
    <w:rsid w:val="00E451E6"/>
    <w:rsid w:val="00E46061"/>
    <w:rsid w:val="00E718B5"/>
    <w:rsid w:val="00E77317"/>
    <w:rsid w:val="00E77BE5"/>
    <w:rsid w:val="00E81014"/>
    <w:rsid w:val="00E84C27"/>
    <w:rsid w:val="00EA1702"/>
    <w:rsid w:val="00EB6E21"/>
    <w:rsid w:val="00EE6804"/>
    <w:rsid w:val="00EF451F"/>
    <w:rsid w:val="00EF4CF6"/>
    <w:rsid w:val="00F4670F"/>
    <w:rsid w:val="00F52CE8"/>
    <w:rsid w:val="00F6085A"/>
    <w:rsid w:val="00F63255"/>
    <w:rsid w:val="00F70893"/>
    <w:rsid w:val="00F7094E"/>
    <w:rsid w:val="00F76176"/>
    <w:rsid w:val="00FB4A09"/>
    <w:rsid w:val="00FB7189"/>
    <w:rsid w:val="00FC5F53"/>
    <w:rsid w:val="00FC7D15"/>
    <w:rsid w:val="00FD2E6C"/>
    <w:rsid w:val="00FE0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3ABABD7"/>
  <w15:chartTrackingRefBased/>
  <w15:docId w15:val="{906AA0C0-C7F5-4389-8031-E91976B9C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913"/>
    <w:pPr>
      <w:spacing w:after="0" w:line="240" w:lineRule="auto"/>
    </w:pPr>
    <w:rPr>
      <w:rFonts w:ascii="Verdana" w:hAnsi="Verdana"/>
      <w:sz w:val="20"/>
      <w:szCs w:val="20"/>
      <w:lang w:val="en-CA"/>
    </w:rPr>
  </w:style>
  <w:style w:type="paragraph" w:styleId="Heading1">
    <w:name w:val="heading 1"/>
    <w:basedOn w:val="Normal"/>
    <w:next w:val="Normal"/>
    <w:link w:val="Heading1Char"/>
    <w:uiPriority w:val="9"/>
    <w:qFormat/>
    <w:rsid w:val="00401686"/>
    <w:pPr>
      <w:keepNext/>
      <w:keepLines/>
      <w:spacing w:before="240"/>
      <w:jc w:val="center"/>
      <w:outlineLvl w:val="0"/>
    </w:pPr>
    <w:rPr>
      <w:rFonts w:ascii="Arial" w:eastAsiaTheme="majorEastAsia" w:hAnsi="Arial" w:cstheme="majorBidi"/>
      <w:b/>
      <w:color w:val="000000" w:themeColor="text1"/>
      <w:sz w:val="32"/>
      <w:szCs w:val="32"/>
    </w:rPr>
  </w:style>
  <w:style w:type="paragraph" w:styleId="Heading2">
    <w:name w:val="heading 2"/>
    <w:basedOn w:val="Normal"/>
    <w:next w:val="Normal"/>
    <w:link w:val="Heading2Char"/>
    <w:uiPriority w:val="9"/>
    <w:unhideWhenUsed/>
    <w:qFormat/>
    <w:rsid w:val="00401686"/>
    <w:pPr>
      <w:keepNext/>
      <w:keepLines/>
      <w:spacing w:before="40"/>
      <w:outlineLvl w:val="1"/>
    </w:pPr>
    <w:rPr>
      <w:rFonts w:ascii="Arial" w:eastAsiaTheme="majorEastAsia" w:hAnsi="Arial" w:cstheme="majorBidi"/>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7D2913"/>
    <w:pPr>
      <w:widowControl w:val="0"/>
      <w:autoSpaceDE w:val="0"/>
      <w:autoSpaceDN w:val="0"/>
      <w:adjustRightInd w:val="0"/>
      <w:spacing w:after="0" w:line="240" w:lineRule="auto"/>
    </w:pPr>
    <w:rPr>
      <w:rFonts w:ascii="Myriad Pro" w:eastAsia="Times New Roman" w:hAnsi="Myriad Pro" w:cs="Myriad Pro"/>
      <w:color w:val="000000"/>
      <w:sz w:val="24"/>
      <w:szCs w:val="24"/>
    </w:rPr>
  </w:style>
  <w:style w:type="paragraph" w:customStyle="1" w:styleId="CM4">
    <w:name w:val="CM4"/>
    <w:basedOn w:val="Default"/>
    <w:next w:val="Default"/>
    <w:uiPriority w:val="99"/>
    <w:rsid w:val="007D2913"/>
    <w:rPr>
      <w:rFonts w:cs="Times New Roman"/>
      <w:color w:val="auto"/>
    </w:rPr>
  </w:style>
  <w:style w:type="paragraph" w:styleId="ListParagraph">
    <w:name w:val="List Paragraph"/>
    <w:basedOn w:val="Normal"/>
    <w:uiPriority w:val="34"/>
    <w:qFormat/>
    <w:rsid w:val="007D2913"/>
    <w:pPr>
      <w:ind w:left="720"/>
      <w:contextualSpacing/>
    </w:pPr>
  </w:style>
  <w:style w:type="character" w:customStyle="1" w:styleId="Heading1Char">
    <w:name w:val="Heading 1 Char"/>
    <w:basedOn w:val="DefaultParagraphFont"/>
    <w:link w:val="Heading1"/>
    <w:uiPriority w:val="9"/>
    <w:rsid w:val="00401686"/>
    <w:rPr>
      <w:rFonts w:ascii="Arial" w:eastAsiaTheme="majorEastAsia" w:hAnsi="Arial" w:cstheme="majorBidi"/>
      <w:b/>
      <w:color w:val="000000" w:themeColor="text1"/>
      <w:sz w:val="32"/>
      <w:szCs w:val="32"/>
      <w:lang w:val="en-CA"/>
    </w:rPr>
  </w:style>
  <w:style w:type="paragraph" w:styleId="Header">
    <w:name w:val="header"/>
    <w:basedOn w:val="Normal"/>
    <w:link w:val="HeaderChar"/>
    <w:uiPriority w:val="99"/>
    <w:unhideWhenUsed/>
    <w:rsid w:val="007407EF"/>
    <w:pPr>
      <w:tabs>
        <w:tab w:val="center" w:pos="4680"/>
        <w:tab w:val="right" w:pos="9360"/>
      </w:tabs>
    </w:pPr>
  </w:style>
  <w:style w:type="character" w:customStyle="1" w:styleId="HeaderChar">
    <w:name w:val="Header Char"/>
    <w:basedOn w:val="DefaultParagraphFont"/>
    <w:link w:val="Header"/>
    <w:uiPriority w:val="99"/>
    <w:rsid w:val="007407EF"/>
    <w:rPr>
      <w:rFonts w:ascii="Verdana" w:hAnsi="Verdana"/>
      <w:sz w:val="20"/>
      <w:szCs w:val="20"/>
      <w:lang w:val="en-CA"/>
    </w:rPr>
  </w:style>
  <w:style w:type="paragraph" w:styleId="Footer">
    <w:name w:val="footer"/>
    <w:basedOn w:val="Normal"/>
    <w:link w:val="FooterChar"/>
    <w:uiPriority w:val="99"/>
    <w:unhideWhenUsed/>
    <w:rsid w:val="007407EF"/>
    <w:pPr>
      <w:tabs>
        <w:tab w:val="center" w:pos="4680"/>
        <w:tab w:val="right" w:pos="9360"/>
      </w:tabs>
    </w:pPr>
  </w:style>
  <w:style w:type="character" w:customStyle="1" w:styleId="FooterChar">
    <w:name w:val="Footer Char"/>
    <w:basedOn w:val="DefaultParagraphFont"/>
    <w:link w:val="Footer"/>
    <w:uiPriority w:val="99"/>
    <w:rsid w:val="007407EF"/>
    <w:rPr>
      <w:rFonts w:ascii="Verdana" w:hAnsi="Verdana"/>
      <w:sz w:val="20"/>
      <w:szCs w:val="20"/>
      <w:lang w:val="en-CA"/>
    </w:rPr>
  </w:style>
  <w:style w:type="character" w:customStyle="1" w:styleId="Heading2Char">
    <w:name w:val="Heading 2 Char"/>
    <w:basedOn w:val="DefaultParagraphFont"/>
    <w:link w:val="Heading2"/>
    <w:uiPriority w:val="9"/>
    <w:rsid w:val="00401686"/>
    <w:rPr>
      <w:rFonts w:ascii="Arial" w:eastAsiaTheme="majorEastAsia" w:hAnsi="Arial" w:cstheme="majorBidi"/>
      <w:b/>
      <w:color w:val="000000" w:themeColor="text1"/>
      <w:sz w:val="28"/>
      <w:szCs w:val="26"/>
      <w:lang w:val="en-CA"/>
    </w:rPr>
  </w:style>
  <w:style w:type="character" w:customStyle="1" w:styleId="vkekvd">
    <w:name w:val="vkekvd"/>
    <w:basedOn w:val="DefaultParagraphFont"/>
    <w:rsid w:val="003C396D"/>
  </w:style>
  <w:style w:type="character" w:customStyle="1" w:styleId="t286pc">
    <w:name w:val="t286pc"/>
    <w:basedOn w:val="DefaultParagraphFont"/>
    <w:rsid w:val="003C396D"/>
  </w:style>
  <w:style w:type="character" w:styleId="Strong">
    <w:name w:val="Strong"/>
    <w:basedOn w:val="DefaultParagraphFont"/>
    <w:uiPriority w:val="22"/>
    <w:qFormat/>
    <w:rsid w:val="003C396D"/>
    <w:rPr>
      <w:b/>
      <w:bCs/>
    </w:rPr>
  </w:style>
  <w:style w:type="character" w:customStyle="1" w:styleId="n9q8lc">
    <w:name w:val="n9q8lc"/>
    <w:basedOn w:val="DefaultParagraphFont"/>
    <w:rsid w:val="003C396D"/>
  </w:style>
  <w:style w:type="character" w:styleId="Hyperlink">
    <w:name w:val="Hyperlink"/>
    <w:basedOn w:val="DefaultParagraphFont"/>
    <w:uiPriority w:val="99"/>
    <w:unhideWhenUsed/>
    <w:rsid w:val="003C396D"/>
    <w:rPr>
      <w:color w:val="0000FF"/>
      <w:u w:val="single"/>
    </w:rPr>
  </w:style>
  <w:style w:type="character" w:styleId="CommentReference">
    <w:name w:val="annotation reference"/>
    <w:basedOn w:val="DefaultParagraphFont"/>
    <w:uiPriority w:val="99"/>
    <w:semiHidden/>
    <w:unhideWhenUsed/>
    <w:rsid w:val="00A06878"/>
    <w:rPr>
      <w:sz w:val="16"/>
      <w:szCs w:val="16"/>
    </w:rPr>
  </w:style>
  <w:style w:type="paragraph" w:styleId="CommentText">
    <w:name w:val="annotation text"/>
    <w:basedOn w:val="Normal"/>
    <w:link w:val="CommentTextChar"/>
    <w:uiPriority w:val="99"/>
    <w:semiHidden/>
    <w:unhideWhenUsed/>
    <w:rsid w:val="00A06878"/>
  </w:style>
  <w:style w:type="character" w:customStyle="1" w:styleId="CommentTextChar">
    <w:name w:val="Comment Text Char"/>
    <w:basedOn w:val="DefaultParagraphFont"/>
    <w:link w:val="CommentText"/>
    <w:uiPriority w:val="99"/>
    <w:semiHidden/>
    <w:rsid w:val="00A06878"/>
    <w:rPr>
      <w:rFonts w:ascii="Verdana" w:hAnsi="Verdana"/>
      <w:sz w:val="20"/>
      <w:szCs w:val="20"/>
      <w:lang w:val="en-CA"/>
    </w:rPr>
  </w:style>
  <w:style w:type="paragraph" w:styleId="CommentSubject">
    <w:name w:val="annotation subject"/>
    <w:basedOn w:val="CommentText"/>
    <w:next w:val="CommentText"/>
    <w:link w:val="CommentSubjectChar"/>
    <w:uiPriority w:val="99"/>
    <w:semiHidden/>
    <w:unhideWhenUsed/>
    <w:rsid w:val="00A06878"/>
    <w:rPr>
      <w:b/>
      <w:bCs/>
    </w:rPr>
  </w:style>
  <w:style w:type="character" w:customStyle="1" w:styleId="CommentSubjectChar">
    <w:name w:val="Comment Subject Char"/>
    <w:basedOn w:val="CommentTextChar"/>
    <w:link w:val="CommentSubject"/>
    <w:uiPriority w:val="99"/>
    <w:semiHidden/>
    <w:rsid w:val="00A06878"/>
    <w:rPr>
      <w:rFonts w:ascii="Verdana" w:hAnsi="Verdana"/>
      <w:b/>
      <w:bCs/>
      <w:sz w:val="20"/>
      <w:szCs w:val="20"/>
      <w:lang w:val="en-CA"/>
    </w:rPr>
  </w:style>
  <w:style w:type="paragraph" w:styleId="BalloonText">
    <w:name w:val="Balloon Text"/>
    <w:basedOn w:val="Normal"/>
    <w:link w:val="BalloonTextChar"/>
    <w:uiPriority w:val="99"/>
    <w:semiHidden/>
    <w:unhideWhenUsed/>
    <w:rsid w:val="00A068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6878"/>
    <w:rPr>
      <w:rFonts w:ascii="Segoe UI" w:hAnsi="Segoe UI" w:cs="Segoe UI"/>
      <w:sz w:val="18"/>
      <w:szCs w:val="18"/>
      <w:lang w:val="en-CA"/>
    </w:rPr>
  </w:style>
  <w:style w:type="paragraph" w:styleId="Revision">
    <w:name w:val="Revision"/>
    <w:hidden/>
    <w:uiPriority w:val="99"/>
    <w:semiHidden/>
    <w:rsid w:val="005E6A7E"/>
    <w:pPr>
      <w:spacing w:after="0" w:line="240" w:lineRule="auto"/>
    </w:pPr>
    <w:rPr>
      <w:rFonts w:ascii="Verdana" w:hAnsi="Verdana"/>
      <w:sz w:val="20"/>
      <w:szCs w:val="20"/>
      <w:lang w:val="en-CA"/>
    </w:rPr>
  </w:style>
  <w:style w:type="paragraph" w:styleId="NormalWeb">
    <w:name w:val="Normal (Web)"/>
    <w:basedOn w:val="Normal"/>
    <w:uiPriority w:val="99"/>
    <w:unhideWhenUsed/>
    <w:rsid w:val="004D7C6D"/>
    <w:pPr>
      <w:spacing w:before="100" w:beforeAutospacing="1" w:after="100" w:afterAutospacing="1"/>
    </w:pPr>
    <w:rPr>
      <w:rFonts w:ascii="Times New Roman" w:eastAsia="Times New Roman" w:hAnsi="Times New Roman" w:cs="Times New Roman"/>
      <w:sz w:val="24"/>
      <w:szCs w:val="24"/>
      <w:lang w:val="en-US"/>
    </w:rPr>
  </w:style>
  <w:style w:type="paragraph" w:customStyle="1" w:styleId="isselectedend">
    <w:name w:val="isselectedend"/>
    <w:basedOn w:val="Normal"/>
    <w:rsid w:val="00B771C8"/>
    <w:pPr>
      <w:spacing w:before="100" w:beforeAutospacing="1" w:after="100" w:afterAutospacing="1"/>
    </w:pPr>
    <w:rPr>
      <w:rFonts w:ascii="Times New Roman" w:eastAsia="Times New Roman" w:hAnsi="Times New Roman" w:cs="Times New Roman"/>
      <w:sz w:val="24"/>
      <w:szCs w:val="24"/>
      <w:lang w:val="en-US"/>
    </w:rPr>
  </w:style>
  <w:style w:type="paragraph" w:customStyle="1" w:styleId="pdq2pgselectionanchorcontainer">
    <w:name w:val="pdq2pg_selectionanchorcontainer"/>
    <w:basedOn w:val="Normal"/>
    <w:rsid w:val="00743480"/>
    <w:pPr>
      <w:spacing w:before="100" w:beforeAutospacing="1" w:after="100" w:afterAutospacing="1"/>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694AD6"/>
    <w:rPr>
      <w:i/>
      <w:iCs/>
    </w:rPr>
  </w:style>
  <w:style w:type="table" w:styleId="TableGrid">
    <w:name w:val="Table Grid"/>
    <w:basedOn w:val="TableNormal"/>
    <w:uiPriority w:val="39"/>
    <w:rsid w:val="00E81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0168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68932">
      <w:bodyDiv w:val="1"/>
      <w:marLeft w:val="0"/>
      <w:marRight w:val="0"/>
      <w:marTop w:val="0"/>
      <w:marBottom w:val="0"/>
      <w:divBdr>
        <w:top w:val="none" w:sz="0" w:space="0" w:color="auto"/>
        <w:left w:val="none" w:sz="0" w:space="0" w:color="auto"/>
        <w:bottom w:val="none" w:sz="0" w:space="0" w:color="auto"/>
        <w:right w:val="none" w:sz="0" w:space="0" w:color="auto"/>
      </w:divBdr>
    </w:div>
    <w:div w:id="45034170">
      <w:bodyDiv w:val="1"/>
      <w:marLeft w:val="0"/>
      <w:marRight w:val="0"/>
      <w:marTop w:val="0"/>
      <w:marBottom w:val="0"/>
      <w:divBdr>
        <w:top w:val="none" w:sz="0" w:space="0" w:color="auto"/>
        <w:left w:val="none" w:sz="0" w:space="0" w:color="auto"/>
        <w:bottom w:val="none" w:sz="0" w:space="0" w:color="auto"/>
        <w:right w:val="none" w:sz="0" w:space="0" w:color="auto"/>
      </w:divBdr>
    </w:div>
    <w:div w:id="59865531">
      <w:bodyDiv w:val="1"/>
      <w:marLeft w:val="0"/>
      <w:marRight w:val="0"/>
      <w:marTop w:val="0"/>
      <w:marBottom w:val="0"/>
      <w:divBdr>
        <w:top w:val="none" w:sz="0" w:space="0" w:color="auto"/>
        <w:left w:val="none" w:sz="0" w:space="0" w:color="auto"/>
        <w:bottom w:val="none" w:sz="0" w:space="0" w:color="auto"/>
        <w:right w:val="none" w:sz="0" w:space="0" w:color="auto"/>
      </w:divBdr>
      <w:divsChild>
        <w:div w:id="1982660781">
          <w:marLeft w:val="0"/>
          <w:marRight w:val="0"/>
          <w:marTop w:val="0"/>
          <w:marBottom w:val="300"/>
          <w:divBdr>
            <w:top w:val="none" w:sz="0" w:space="0" w:color="auto"/>
            <w:left w:val="none" w:sz="0" w:space="0" w:color="auto"/>
            <w:bottom w:val="none" w:sz="0" w:space="0" w:color="auto"/>
            <w:right w:val="none" w:sz="0" w:space="0" w:color="auto"/>
          </w:divBdr>
        </w:div>
        <w:div w:id="2109352839">
          <w:marLeft w:val="0"/>
          <w:marRight w:val="0"/>
          <w:marTop w:val="300"/>
          <w:marBottom w:val="150"/>
          <w:divBdr>
            <w:top w:val="none" w:sz="0" w:space="0" w:color="auto"/>
            <w:left w:val="none" w:sz="0" w:space="0" w:color="auto"/>
            <w:bottom w:val="none" w:sz="0" w:space="0" w:color="auto"/>
            <w:right w:val="none" w:sz="0" w:space="0" w:color="auto"/>
          </w:divBdr>
        </w:div>
      </w:divsChild>
    </w:div>
    <w:div w:id="161437049">
      <w:bodyDiv w:val="1"/>
      <w:marLeft w:val="0"/>
      <w:marRight w:val="0"/>
      <w:marTop w:val="0"/>
      <w:marBottom w:val="0"/>
      <w:divBdr>
        <w:top w:val="none" w:sz="0" w:space="0" w:color="auto"/>
        <w:left w:val="none" w:sz="0" w:space="0" w:color="auto"/>
        <w:bottom w:val="none" w:sz="0" w:space="0" w:color="auto"/>
        <w:right w:val="none" w:sz="0" w:space="0" w:color="auto"/>
      </w:divBdr>
    </w:div>
    <w:div w:id="211814963">
      <w:bodyDiv w:val="1"/>
      <w:marLeft w:val="0"/>
      <w:marRight w:val="0"/>
      <w:marTop w:val="0"/>
      <w:marBottom w:val="0"/>
      <w:divBdr>
        <w:top w:val="none" w:sz="0" w:space="0" w:color="auto"/>
        <w:left w:val="none" w:sz="0" w:space="0" w:color="auto"/>
        <w:bottom w:val="none" w:sz="0" w:space="0" w:color="auto"/>
        <w:right w:val="none" w:sz="0" w:space="0" w:color="auto"/>
      </w:divBdr>
    </w:div>
    <w:div w:id="245266020">
      <w:bodyDiv w:val="1"/>
      <w:marLeft w:val="0"/>
      <w:marRight w:val="0"/>
      <w:marTop w:val="0"/>
      <w:marBottom w:val="0"/>
      <w:divBdr>
        <w:top w:val="none" w:sz="0" w:space="0" w:color="auto"/>
        <w:left w:val="none" w:sz="0" w:space="0" w:color="auto"/>
        <w:bottom w:val="none" w:sz="0" w:space="0" w:color="auto"/>
        <w:right w:val="none" w:sz="0" w:space="0" w:color="auto"/>
      </w:divBdr>
    </w:div>
    <w:div w:id="391932748">
      <w:bodyDiv w:val="1"/>
      <w:marLeft w:val="0"/>
      <w:marRight w:val="0"/>
      <w:marTop w:val="0"/>
      <w:marBottom w:val="0"/>
      <w:divBdr>
        <w:top w:val="none" w:sz="0" w:space="0" w:color="auto"/>
        <w:left w:val="none" w:sz="0" w:space="0" w:color="auto"/>
        <w:bottom w:val="none" w:sz="0" w:space="0" w:color="auto"/>
        <w:right w:val="none" w:sz="0" w:space="0" w:color="auto"/>
      </w:divBdr>
    </w:div>
    <w:div w:id="446851119">
      <w:bodyDiv w:val="1"/>
      <w:marLeft w:val="0"/>
      <w:marRight w:val="0"/>
      <w:marTop w:val="0"/>
      <w:marBottom w:val="0"/>
      <w:divBdr>
        <w:top w:val="none" w:sz="0" w:space="0" w:color="auto"/>
        <w:left w:val="none" w:sz="0" w:space="0" w:color="auto"/>
        <w:bottom w:val="none" w:sz="0" w:space="0" w:color="auto"/>
        <w:right w:val="none" w:sz="0" w:space="0" w:color="auto"/>
      </w:divBdr>
    </w:div>
    <w:div w:id="449206813">
      <w:bodyDiv w:val="1"/>
      <w:marLeft w:val="0"/>
      <w:marRight w:val="0"/>
      <w:marTop w:val="0"/>
      <w:marBottom w:val="0"/>
      <w:divBdr>
        <w:top w:val="none" w:sz="0" w:space="0" w:color="auto"/>
        <w:left w:val="none" w:sz="0" w:space="0" w:color="auto"/>
        <w:bottom w:val="none" w:sz="0" w:space="0" w:color="auto"/>
        <w:right w:val="none" w:sz="0" w:space="0" w:color="auto"/>
      </w:divBdr>
    </w:div>
    <w:div w:id="554700256">
      <w:bodyDiv w:val="1"/>
      <w:marLeft w:val="0"/>
      <w:marRight w:val="0"/>
      <w:marTop w:val="0"/>
      <w:marBottom w:val="0"/>
      <w:divBdr>
        <w:top w:val="none" w:sz="0" w:space="0" w:color="auto"/>
        <w:left w:val="none" w:sz="0" w:space="0" w:color="auto"/>
        <w:bottom w:val="none" w:sz="0" w:space="0" w:color="auto"/>
        <w:right w:val="none" w:sz="0" w:space="0" w:color="auto"/>
      </w:divBdr>
    </w:div>
    <w:div w:id="634994785">
      <w:bodyDiv w:val="1"/>
      <w:marLeft w:val="0"/>
      <w:marRight w:val="0"/>
      <w:marTop w:val="0"/>
      <w:marBottom w:val="0"/>
      <w:divBdr>
        <w:top w:val="none" w:sz="0" w:space="0" w:color="auto"/>
        <w:left w:val="none" w:sz="0" w:space="0" w:color="auto"/>
        <w:bottom w:val="none" w:sz="0" w:space="0" w:color="auto"/>
        <w:right w:val="none" w:sz="0" w:space="0" w:color="auto"/>
      </w:divBdr>
    </w:div>
    <w:div w:id="655568202">
      <w:bodyDiv w:val="1"/>
      <w:marLeft w:val="0"/>
      <w:marRight w:val="0"/>
      <w:marTop w:val="0"/>
      <w:marBottom w:val="0"/>
      <w:divBdr>
        <w:top w:val="none" w:sz="0" w:space="0" w:color="auto"/>
        <w:left w:val="none" w:sz="0" w:space="0" w:color="auto"/>
        <w:bottom w:val="none" w:sz="0" w:space="0" w:color="auto"/>
        <w:right w:val="none" w:sz="0" w:space="0" w:color="auto"/>
      </w:divBdr>
    </w:div>
    <w:div w:id="711852787">
      <w:bodyDiv w:val="1"/>
      <w:marLeft w:val="0"/>
      <w:marRight w:val="0"/>
      <w:marTop w:val="0"/>
      <w:marBottom w:val="0"/>
      <w:divBdr>
        <w:top w:val="none" w:sz="0" w:space="0" w:color="auto"/>
        <w:left w:val="none" w:sz="0" w:space="0" w:color="auto"/>
        <w:bottom w:val="none" w:sz="0" w:space="0" w:color="auto"/>
        <w:right w:val="none" w:sz="0" w:space="0" w:color="auto"/>
      </w:divBdr>
    </w:div>
    <w:div w:id="825315700">
      <w:bodyDiv w:val="1"/>
      <w:marLeft w:val="0"/>
      <w:marRight w:val="0"/>
      <w:marTop w:val="0"/>
      <w:marBottom w:val="0"/>
      <w:divBdr>
        <w:top w:val="none" w:sz="0" w:space="0" w:color="auto"/>
        <w:left w:val="none" w:sz="0" w:space="0" w:color="auto"/>
        <w:bottom w:val="none" w:sz="0" w:space="0" w:color="auto"/>
        <w:right w:val="none" w:sz="0" w:space="0" w:color="auto"/>
      </w:divBdr>
    </w:div>
    <w:div w:id="911742412">
      <w:bodyDiv w:val="1"/>
      <w:marLeft w:val="0"/>
      <w:marRight w:val="0"/>
      <w:marTop w:val="0"/>
      <w:marBottom w:val="0"/>
      <w:divBdr>
        <w:top w:val="none" w:sz="0" w:space="0" w:color="auto"/>
        <w:left w:val="none" w:sz="0" w:space="0" w:color="auto"/>
        <w:bottom w:val="none" w:sz="0" w:space="0" w:color="auto"/>
        <w:right w:val="none" w:sz="0" w:space="0" w:color="auto"/>
      </w:divBdr>
    </w:div>
    <w:div w:id="924649583">
      <w:bodyDiv w:val="1"/>
      <w:marLeft w:val="0"/>
      <w:marRight w:val="0"/>
      <w:marTop w:val="0"/>
      <w:marBottom w:val="0"/>
      <w:divBdr>
        <w:top w:val="none" w:sz="0" w:space="0" w:color="auto"/>
        <w:left w:val="none" w:sz="0" w:space="0" w:color="auto"/>
        <w:bottom w:val="none" w:sz="0" w:space="0" w:color="auto"/>
        <w:right w:val="none" w:sz="0" w:space="0" w:color="auto"/>
      </w:divBdr>
    </w:div>
    <w:div w:id="1085221530">
      <w:bodyDiv w:val="1"/>
      <w:marLeft w:val="0"/>
      <w:marRight w:val="0"/>
      <w:marTop w:val="0"/>
      <w:marBottom w:val="0"/>
      <w:divBdr>
        <w:top w:val="none" w:sz="0" w:space="0" w:color="auto"/>
        <w:left w:val="none" w:sz="0" w:space="0" w:color="auto"/>
        <w:bottom w:val="none" w:sz="0" w:space="0" w:color="auto"/>
        <w:right w:val="none" w:sz="0" w:space="0" w:color="auto"/>
      </w:divBdr>
    </w:div>
    <w:div w:id="1163469402">
      <w:bodyDiv w:val="1"/>
      <w:marLeft w:val="0"/>
      <w:marRight w:val="0"/>
      <w:marTop w:val="0"/>
      <w:marBottom w:val="0"/>
      <w:divBdr>
        <w:top w:val="none" w:sz="0" w:space="0" w:color="auto"/>
        <w:left w:val="none" w:sz="0" w:space="0" w:color="auto"/>
        <w:bottom w:val="none" w:sz="0" w:space="0" w:color="auto"/>
        <w:right w:val="none" w:sz="0" w:space="0" w:color="auto"/>
      </w:divBdr>
    </w:div>
    <w:div w:id="1183400386">
      <w:bodyDiv w:val="1"/>
      <w:marLeft w:val="0"/>
      <w:marRight w:val="0"/>
      <w:marTop w:val="0"/>
      <w:marBottom w:val="0"/>
      <w:divBdr>
        <w:top w:val="none" w:sz="0" w:space="0" w:color="auto"/>
        <w:left w:val="none" w:sz="0" w:space="0" w:color="auto"/>
        <w:bottom w:val="none" w:sz="0" w:space="0" w:color="auto"/>
        <w:right w:val="none" w:sz="0" w:space="0" w:color="auto"/>
      </w:divBdr>
    </w:div>
    <w:div w:id="1224609236">
      <w:bodyDiv w:val="1"/>
      <w:marLeft w:val="0"/>
      <w:marRight w:val="0"/>
      <w:marTop w:val="0"/>
      <w:marBottom w:val="0"/>
      <w:divBdr>
        <w:top w:val="none" w:sz="0" w:space="0" w:color="auto"/>
        <w:left w:val="none" w:sz="0" w:space="0" w:color="auto"/>
        <w:bottom w:val="none" w:sz="0" w:space="0" w:color="auto"/>
        <w:right w:val="none" w:sz="0" w:space="0" w:color="auto"/>
      </w:divBdr>
    </w:div>
    <w:div w:id="1304113854">
      <w:bodyDiv w:val="1"/>
      <w:marLeft w:val="0"/>
      <w:marRight w:val="0"/>
      <w:marTop w:val="0"/>
      <w:marBottom w:val="0"/>
      <w:divBdr>
        <w:top w:val="none" w:sz="0" w:space="0" w:color="auto"/>
        <w:left w:val="none" w:sz="0" w:space="0" w:color="auto"/>
        <w:bottom w:val="none" w:sz="0" w:space="0" w:color="auto"/>
        <w:right w:val="none" w:sz="0" w:space="0" w:color="auto"/>
      </w:divBdr>
    </w:div>
    <w:div w:id="1393430655">
      <w:bodyDiv w:val="1"/>
      <w:marLeft w:val="0"/>
      <w:marRight w:val="0"/>
      <w:marTop w:val="0"/>
      <w:marBottom w:val="0"/>
      <w:divBdr>
        <w:top w:val="none" w:sz="0" w:space="0" w:color="auto"/>
        <w:left w:val="none" w:sz="0" w:space="0" w:color="auto"/>
        <w:bottom w:val="none" w:sz="0" w:space="0" w:color="auto"/>
        <w:right w:val="none" w:sz="0" w:space="0" w:color="auto"/>
      </w:divBdr>
    </w:div>
    <w:div w:id="1657411886">
      <w:bodyDiv w:val="1"/>
      <w:marLeft w:val="0"/>
      <w:marRight w:val="0"/>
      <w:marTop w:val="0"/>
      <w:marBottom w:val="0"/>
      <w:divBdr>
        <w:top w:val="none" w:sz="0" w:space="0" w:color="auto"/>
        <w:left w:val="none" w:sz="0" w:space="0" w:color="auto"/>
        <w:bottom w:val="none" w:sz="0" w:space="0" w:color="auto"/>
        <w:right w:val="none" w:sz="0" w:space="0" w:color="auto"/>
      </w:divBdr>
    </w:div>
    <w:div w:id="1665695005">
      <w:bodyDiv w:val="1"/>
      <w:marLeft w:val="0"/>
      <w:marRight w:val="0"/>
      <w:marTop w:val="0"/>
      <w:marBottom w:val="0"/>
      <w:divBdr>
        <w:top w:val="none" w:sz="0" w:space="0" w:color="auto"/>
        <w:left w:val="none" w:sz="0" w:space="0" w:color="auto"/>
        <w:bottom w:val="none" w:sz="0" w:space="0" w:color="auto"/>
        <w:right w:val="none" w:sz="0" w:space="0" w:color="auto"/>
      </w:divBdr>
    </w:div>
    <w:div w:id="1691371768">
      <w:bodyDiv w:val="1"/>
      <w:marLeft w:val="0"/>
      <w:marRight w:val="0"/>
      <w:marTop w:val="0"/>
      <w:marBottom w:val="0"/>
      <w:divBdr>
        <w:top w:val="none" w:sz="0" w:space="0" w:color="auto"/>
        <w:left w:val="none" w:sz="0" w:space="0" w:color="auto"/>
        <w:bottom w:val="none" w:sz="0" w:space="0" w:color="auto"/>
        <w:right w:val="none" w:sz="0" w:space="0" w:color="auto"/>
      </w:divBdr>
    </w:div>
    <w:div w:id="1763142240">
      <w:bodyDiv w:val="1"/>
      <w:marLeft w:val="0"/>
      <w:marRight w:val="0"/>
      <w:marTop w:val="0"/>
      <w:marBottom w:val="0"/>
      <w:divBdr>
        <w:top w:val="none" w:sz="0" w:space="0" w:color="auto"/>
        <w:left w:val="none" w:sz="0" w:space="0" w:color="auto"/>
        <w:bottom w:val="none" w:sz="0" w:space="0" w:color="auto"/>
        <w:right w:val="none" w:sz="0" w:space="0" w:color="auto"/>
      </w:divBdr>
    </w:div>
    <w:div w:id="1765952581">
      <w:bodyDiv w:val="1"/>
      <w:marLeft w:val="0"/>
      <w:marRight w:val="0"/>
      <w:marTop w:val="0"/>
      <w:marBottom w:val="0"/>
      <w:divBdr>
        <w:top w:val="none" w:sz="0" w:space="0" w:color="auto"/>
        <w:left w:val="none" w:sz="0" w:space="0" w:color="auto"/>
        <w:bottom w:val="none" w:sz="0" w:space="0" w:color="auto"/>
        <w:right w:val="none" w:sz="0" w:space="0" w:color="auto"/>
      </w:divBdr>
    </w:div>
    <w:div w:id="1872453859">
      <w:bodyDiv w:val="1"/>
      <w:marLeft w:val="0"/>
      <w:marRight w:val="0"/>
      <w:marTop w:val="0"/>
      <w:marBottom w:val="0"/>
      <w:divBdr>
        <w:top w:val="none" w:sz="0" w:space="0" w:color="auto"/>
        <w:left w:val="none" w:sz="0" w:space="0" w:color="auto"/>
        <w:bottom w:val="none" w:sz="0" w:space="0" w:color="auto"/>
        <w:right w:val="none" w:sz="0" w:space="0" w:color="auto"/>
      </w:divBdr>
      <w:divsChild>
        <w:div w:id="682055168">
          <w:marLeft w:val="0"/>
          <w:marRight w:val="0"/>
          <w:marTop w:val="0"/>
          <w:marBottom w:val="300"/>
          <w:divBdr>
            <w:top w:val="none" w:sz="0" w:space="0" w:color="auto"/>
            <w:left w:val="none" w:sz="0" w:space="0" w:color="auto"/>
            <w:bottom w:val="none" w:sz="0" w:space="0" w:color="auto"/>
            <w:right w:val="none" w:sz="0" w:space="0" w:color="auto"/>
          </w:divBdr>
        </w:div>
        <w:div w:id="1634678747">
          <w:marLeft w:val="0"/>
          <w:marRight w:val="0"/>
          <w:marTop w:val="300"/>
          <w:marBottom w:val="150"/>
          <w:divBdr>
            <w:top w:val="none" w:sz="0" w:space="0" w:color="auto"/>
            <w:left w:val="none" w:sz="0" w:space="0" w:color="auto"/>
            <w:bottom w:val="none" w:sz="0" w:space="0" w:color="auto"/>
            <w:right w:val="none" w:sz="0" w:space="0" w:color="auto"/>
          </w:divBdr>
        </w:div>
        <w:div w:id="1568228474">
          <w:marLeft w:val="0"/>
          <w:marRight w:val="0"/>
          <w:marTop w:val="150"/>
          <w:marBottom w:val="300"/>
          <w:divBdr>
            <w:top w:val="none" w:sz="0" w:space="0" w:color="auto"/>
            <w:left w:val="none" w:sz="0" w:space="0" w:color="auto"/>
            <w:bottom w:val="none" w:sz="0" w:space="0" w:color="auto"/>
            <w:right w:val="none" w:sz="0" w:space="0" w:color="auto"/>
          </w:divBdr>
        </w:div>
        <w:div w:id="250314379">
          <w:marLeft w:val="0"/>
          <w:marRight w:val="0"/>
          <w:marTop w:val="300"/>
          <w:marBottom w:val="150"/>
          <w:divBdr>
            <w:top w:val="none" w:sz="0" w:space="0" w:color="auto"/>
            <w:left w:val="none" w:sz="0" w:space="0" w:color="auto"/>
            <w:bottom w:val="none" w:sz="0" w:space="0" w:color="auto"/>
            <w:right w:val="none" w:sz="0" w:space="0" w:color="auto"/>
          </w:divBdr>
        </w:div>
        <w:div w:id="1212309251">
          <w:marLeft w:val="0"/>
          <w:marRight w:val="0"/>
          <w:marTop w:val="150"/>
          <w:marBottom w:val="300"/>
          <w:divBdr>
            <w:top w:val="none" w:sz="0" w:space="0" w:color="auto"/>
            <w:left w:val="none" w:sz="0" w:space="0" w:color="auto"/>
            <w:bottom w:val="none" w:sz="0" w:space="0" w:color="auto"/>
            <w:right w:val="none" w:sz="0" w:space="0" w:color="auto"/>
          </w:divBdr>
        </w:div>
        <w:div w:id="417602698">
          <w:marLeft w:val="0"/>
          <w:marRight w:val="0"/>
          <w:marTop w:val="150"/>
          <w:marBottom w:val="300"/>
          <w:divBdr>
            <w:top w:val="none" w:sz="0" w:space="0" w:color="auto"/>
            <w:left w:val="none" w:sz="0" w:space="0" w:color="auto"/>
            <w:bottom w:val="none" w:sz="0" w:space="0" w:color="auto"/>
            <w:right w:val="none" w:sz="0" w:space="0" w:color="auto"/>
          </w:divBdr>
        </w:div>
        <w:div w:id="737047783">
          <w:marLeft w:val="0"/>
          <w:marRight w:val="0"/>
          <w:marTop w:val="150"/>
          <w:marBottom w:val="300"/>
          <w:divBdr>
            <w:top w:val="none" w:sz="0" w:space="0" w:color="auto"/>
            <w:left w:val="none" w:sz="0" w:space="0" w:color="auto"/>
            <w:bottom w:val="none" w:sz="0" w:space="0" w:color="auto"/>
            <w:right w:val="none" w:sz="0" w:space="0" w:color="auto"/>
          </w:divBdr>
        </w:div>
        <w:div w:id="1140463574">
          <w:marLeft w:val="0"/>
          <w:marRight w:val="0"/>
          <w:marTop w:val="150"/>
          <w:marBottom w:val="300"/>
          <w:divBdr>
            <w:top w:val="none" w:sz="0" w:space="0" w:color="auto"/>
            <w:left w:val="none" w:sz="0" w:space="0" w:color="auto"/>
            <w:bottom w:val="none" w:sz="0" w:space="0" w:color="auto"/>
            <w:right w:val="none" w:sz="0" w:space="0" w:color="auto"/>
          </w:divBdr>
        </w:div>
        <w:div w:id="389042228">
          <w:marLeft w:val="0"/>
          <w:marRight w:val="0"/>
          <w:marTop w:val="150"/>
          <w:marBottom w:val="300"/>
          <w:divBdr>
            <w:top w:val="none" w:sz="0" w:space="0" w:color="auto"/>
            <w:left w:val="none" w:sz="0" w:space="0" w:color="auto"/>
            <w:bottom w:val="none" w:sz="0" w:space="0" w:color="auto"/>
            <w:right w:val="none" w:sz="0" w:space="0" w:color="auto"/>
          </w:divBdr>
        </w:div>
      </w:divsChild>
    </w:div>
    <w:div w:id="1892688522">
      <w:bodyDiv w:val="1"/>
      <w:marLeft w:val="0"/>
      <w:marRight w:val="0"/>
      <w:marTop w:val="0"/>
      <w:marBottom w:val="0"/>
      <w:divBdr>
        <w:top w:val="none" w:sz="0" w:space="0" w:color="auto"/>
        <w:left w:val="none" w:sz="0" w:space="0" w:color="auto"/>
        <w:bottom w:val="none" w:sz="0" w:space="0" w:color="auto"/>
        <w:right w:val="none" w:sz="0" w:space="0" w:color="auto"/>
      </w:divBdr>
    </w:div>
    <w:div w:id="2035225490">
      <w:bodyDiv w:val="1"/>
      <w:marLeft w:val="0"/>
      <w:marRight w:val="0"/>
      <w:marTop w:val="0"/>
      <w:marBottom w:val="0"/>
      <w:divBdr>
        <w:top w:val="none" w:sz="0" w:space="0" w:color="auto"/>
        <w:left w:val="none" w:sz="0" w:space="0" w:color="auto"/>
        <w:bottom w:val="none" w:sz="0" w:space="0" w:color="auto"/>
        <w:right w:val="none" w:sz="0" w:space="0" w:color="auto"/>
      </w:divBdr>
    </w:div>
    <w:div w:id="2080206274">
      <w:bodyDiv w:val="1"/>
      <w:marLeft w:val="0"/>
      <w:marRight w:val="0"/>
      <w:marTop w:val="0"/>
      <w:marBottom w:val="0"/>
      <w:divBdr>
        <w:top w:val="none" w:sz="0" w:space="0" w:color="auto"/>
        <w:left w:val="none" w:sz="0" w:space="0" w:color="auto"/>
        <w:bottom w:val="none" w:sz="0" w:space="0" w:color="auto"/>
        <w:right w:val="none" w:sz="0" w:space="0" w:color="auto"/>
      </w:divBdr>
    </w:div>
    <w:div w:id="211019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www.mun.ca/socialwork/field-education/bsw-field-education/students-fall-practicum---scwk-3300/" TargetMode="Externa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E62B844BE549F9A4F3A04FE4908774"/>
        <w:category>
          <w:name w:val="General"/>
          <w:gallery w:val="placeholder"/>
        </w:category>
        <w:types>
          <w:type w:val="bbPlcHdr"/>
        </w:types>
        <w:behaviors>
          <w:behavior w:val="content"/>
        </w:behaviors>
        <w:guid w:val="{E4E7FFCB-A3DA-41E2-8135-031E0B3850A9}"/>
      </w:docPartPr>
      <w:docPartBody>
        <w:p w:rsidR="00D9686F" w:rsidRDefault="00FB3065" w:rsidP="00FB3065">
          <w:pPr>
            <w:pStyle w:val="6AE62B844BE549F9A4F3A04FE4908774"/>
          </w:pPr>
          <w:r w:rsidRPr="00FF2289">
            <w:rPr>
              <w:rStyle w:val="PlaceholderText"/>
            </w:rPr>
            <w:t>Click or tap here to enter text.</w:t>
          </w:r>
        </w:p>
      </w:docPartBody>
    </w:docPart>
    <w:docPart>
      <w:docPartPr>
        <w:name w:val="1832698C1B7F4765943730C15F53FCDA"/>
        <w:category>
          <w:name w:val="General"/>
          <w:gallery w:val="placeholder"/>
        </w:category>
        <w:types>
          <w:type w:val="bbPlcHdr"/>
        </w:types>
        <w:behaviors>
          <w:behavior w:val="content"/>
        </w:behaviors>
        <w:guid w:val="{E4BB7A10-23FF-4DFB-AD22-C778175F7E75}"/>
      </w:docPartPr>
      <w:docPartBody>
        <w:p w:rsidR="00D9686F" w:rsidRDefault="00FB3065" w:rsidP="00FB3065">
          <w:pPr>
            <w:pStyle w:val="1832698C1B7F4765943730C15F53FCDA"/>
          </w:pPr>
          <w:r w:rsidRPr="00FF2289">
            <w:rPr>
              <w:rStyle w:val="PlaceholderText"/>
            </w:rPr>
            <w:t>Click or tap here to enter text.</w:t>
          </w:r>
        </w:p>
      </w:docPartBody>
    </w:docPart>
    <w:docPart>
      <w:docPartPr>
        <w:name w:val="31644363857D4D64941174B1D194E415"/>
        <w:category>
          <w:name w:val="General"/>
          <w:gallery w:val="placeholder"/>
        </w:category>
        <w:types>
          <w:type w:val="bbPlcHdr"/>
        </w:types>
        <w:behaviors>
          <w:behavior w:val="content"/>
        </w:behaviors>
        <w:guid w:val="{17BD9841-5E57-4BA4-9E04-5EDBC3F25BF6}"/>
      </w:docPartPr>
      <w:docPartBody>
        <w:p w:rsidR="00D9686F" w:rsidRDefault="00FB3065" w:rsidP="00FB3065">
          <w:pPr>
            <w:pStyle w:val="31644363857D4D64941174B1D194E415"/>
          </w:pPr>
          <w:r w:rsidRPr="00FF2289">
            <w:rPr>
              <w:rStyle w:val="PlaceholderText"/>
            </w:rPr>
            <w:t>Click or tap here to enter text.</w:t>
          </w:r>
        </w:p>
      </w:docPartBody>
    </w:docPart>
    <w:docPart>
      <w:docPartPr>
        <w:name w:val="D67D86DCB3004FD382FA8F82771AAFE0"/>
        <w:category>
          <w:name w:val="General"/>
          <w:gallery w:val="placeholder"/>
        </w:category>
        <w:types>
          <w:type w:val="bbPlcHdr"/>
        </w:types>
        <w:behaviors>
          <w:behavior w:val="content"/>
        </w:behaviors>
        <w:guid w:val="{4B980CC6-DD2C-4AB6-95BD-12B8EB8AA0DB}"/>
      </w:docPartPr>
      <w:docPartBody>
        <w:p w:rsidR="00D9686F" w:rsidRDefault="00FB3065" w:rsidP="00FB3065">
          <w:pPr>
            <w:pStyle w:val="D67D86DCB3004FD382FA8F82771AAFE0"/>
          </w:pPr>
          <w:r w:rsidRPr="00FF2289">
            <w:rPr>
              <w:rStyle w:val="PlaceholderText"/>
            </w:rPr>
            <w:t>Click or tap here to enter text.</w:t>
          </w:r>
        </w:p>
      </w:docPartBody>
    </w:docPart>
    <w:docPart>
      <w:docPartPr>
        <w:name w:val="85845320BFA34ADD955CDDC26FAD4B1B"/>
        <w:category>
          <w:name w:val="General"/>
          <w:gallery w:val="placeholder"/>
        </w:category>
        <w:types>
          <w:type w:val="bbPlcHdr"/>
        </w:types>
        <w:behaviors>
          <w:behavior w:val="content"/>
        </w:behaviors>
        <w:guid w:val="{1A554EC9-023B-4BEB-9C1B-E9645C239AF6}"/>
      </w:docPartPr>
      <w:docPartBody>
        <w:p w:rsidR="007B1804" w:rsidRDefault="00D9686F" w:rsidP="00D9686F">
          <w:pPr>
            <w:pStyle w:val="85845320BFA34ADD955CDDC26FAD4B1B"/>
          </w:pPr>
          <w:r w:rsidRPr="00FF2289">
            <w:rPr>
              <w:rStyle w:val="PlaceholderText"/>
            </w:rPr>
            <w:t>Click or tap here to enter text.</w:t>
          </w:r>
        </w:p>
      </w:docPartBody>
    </w:docPart>
    <w:docPart>
      <w:docPartPr>
        <w:name w:val="637A411FC79843D897A83D52A7E7CCEA"/>
        <w:category>
          <w:name w:val="General"/>
          <w:gallery w:val="placeholder"/>
        </w:category>
        <w:types>
          <w:type w:val="bbPlcHdr"/>
        </w:types>
        <w:behaviors>
          <w:behavior w:val="content"/>
        </w:behaviors>
        <w:guid w:val="{D7F2B846-F095-4EED-9C2D-ABC271CEA48B}"/>
      </w:docPartPr>
      <w:docPartBody>
        <w:p w:rsidR="007B1804" w:rsidRDefault="00D9686F" w:rsidP="00D9686F">
          <w:pPr>
            <w:pStyle w:val="637A411FC79843D897A83D52A7E7CCEA"/>
          </w:pPr>
          <w:r w:rsidRPr="00FF2289">
            <w:rPr>
              <w:rStyle w:val="PlaceholderText"/>
            </w:rPr>
            <w:t>Click or tap here to enter text.</w:t>
          </w:r>
        </w:p>
      </w:docPartBody>
    </w:docPart>
    <w:docPart>
      <w:docPartPr>
        <w:name w:val="37BDD615E12D4E1CBA08F5B30E57EB5D"/>
        <w:category>
          <w:name w:val="General"/>
          <w:gallery w:val="placeholder"/>
        </w:category>
        <w:types>
          <w:type w:val="bbPlcHdr"/>
        </w:types>
        <w:behaviors>
          <w:behavior w:val="content"/>
        </w:behaviors>
        <w:guid w:val="{0320DA1A-AB51-47E9-9FAB-7136B7378D69}"/>
      </w:docPartPr>
      <w:docPartBody>
        <w:p w:rsidR="007B1804" w:rsidRDefault="00D9686F" w:rsidP="00D9686F">
          <w:pPr>
            <w:pStyle w:val="37BDD615E12D4E1CBA08F5B30E57EB5D"/>
          </w:pPr>
          <w:r w:rsidRPr="00FF2289">
            <w:rPr>
              <w:rStyle w:val="PlaceholderText"/>
            </w:rPr>
            <w:t>Click or tap here to enter text.</w:t>
          </w:r>
        </w:p>
      </w:docPartBody>
    </w:docPart>
    <w:docPart>
      <w:docPartPr>
        <w:name w:val="40B6BBAB00F743DEB4E2B0121490DB06"/>
        <w:category>
          <w:name w:val="General"/>
          <w:gallery w:val="placeholder"/>
        </w:category>
        <w:types>
          <w:type w:val="bbPlcHdr"/>
        </w:types>
        <w:behaviors>
          <w:behavior w:val="content"/>
        </w:behaviors>
        <w:guid w:val="{A3D93BA8-4330-4521-A271-F84B102C459C}"/>
      </w:docPartPr>
      <w:docPartBody>
        <w:p w:rsidR="007B1804" w:rsidRDefault="00D9686F" w:rsidP="00D9686F">
          <w:pPr>
            <w:pStyle w:val="40B6BBAB00F743DEB4E2B0121490DB06"/>
          </w:pPr>
          <w:r w:rsidRPr="00FF2289">
            <w:rPr>
              <w:rStyle w:val="PlaceholderText"/>
            </w:rPr>
            <w:t>Click or tap here to enter text.</w:t>
          </w:r>
        </w:p>
      </w:docPartBody>
    </w:docPart>
    <w:docPart>
      <w:docPartPr>
        <w:name w:val="FF1BD60741EF445084EDA68374D099B5"/>
        <w:category>
          <w:name w:val="General"/>
          <w:gallery w:val="placeholder"/>
        </w:category>
        <w:types>
          <w:type w:val="bbPlcHdr"/>
        </w:types>
        <w:behaviors>
          <w:behavior w:val="content"/>
        </w:behaviors>
        <w:guid w:val="{8453E0CA-6A12-4943-BD3E-1E81630EEEF4}"/>
      </w:docPartPr>
      <w:docPartBody>
        <w:p w:rsidR="007B1804" w:rsidRDefault="00D9686F" w:rsidP="00D9686F">
          <w:pPr>
            <w:pStyle w:val="FF1BD60741EF445084EDA68374D099B5"/>
          </w:pPr>
          <w:r w:rsidRPr="00FF2289">
            <w:rPr>
              <w:rStyle w:val="PlaceholderText"/>
            </w:rPr>
            <w:t>Click or tap here to enter text.</w:t>
          </w:r>
        </w:p>
      </w:docPartBody>
    </w:docPart>
    <w:docPart>
      <w:docPartPr>
        <w:name w:val="854876DA2064456DBC5C04F3BC4A6845"/>
        <w:category>
          <w:name w:val="General"/>
          <w:gallery w:val="placeholder"/>
        </w:category>
        <w:types>
          <w:type w:val="bbPlcHdr"/>
        </w:types>
        <w:behaviors>
          <w:behavior w:val="content"/>
        </w:behaviors>
        <w:guid w:val="{17A0DF62-D937-4EE0-89C1-2312A9D3A37A}"/>
      </w:docPartPr>
      <w:docPartBody>
        <w:p w:rsidR="007B1804" w:rsidRDefault="00D9686F" w:rsidP="00D9686F">
          <w:pPr>
            <w:pStyle w:val="854876DA2064456DBC5C04F3BC4A6845"/>
          </w:pPr>
          <w:r w:rsidRPr="00FF2289">
            <w:rPr>
              <w:rStyle w:val="PlaceholderText"/>
            </w:rPr>
            <w:t>Click or tap here to enter text.</w:t>
          </w:r>
        </w:p>
      </w:docPartBody>
    </w:docPart>
    <w:docPart>
      <w:docPartPr>
        <w:name w:val="C2F6701B3842413AB09C0BB43C147879"/>
        <w:category>
          <w:name w:val="General"/>
          <w:gallery w:val="placeholder"/>
        </w:category>
        <w:types>
          <w:type w:val="bbPlcHdr"/>
        </w:types>
        <w:behaviors>
          <w:behavior w:val="content"/>
        </w:behaviors>
        <w:guid w:val="{83988A27-3DC4-4A35-A7E4-C9C1B67EC42B}"/>
      </w:docPartPr>
      <w:docPartBody>
        <w:p w:rsidR="007B1804" w:rsidRDefault="00D9686F" w:rsidP="00D9686F">
          <w:pPr>
            <w:pStyle w:val="C2F6701B3842413AB09C0BB43C147879"/>
          </w:pPr>
          <w:r w:rsidRPr="00FF2289">
            <w:rPr>
              <w:rStyle w:val="PlaceholderText"/>
            </w:rPr>
            <w:t>Click or tap here to enter text.</w:t>
          </w:r>
        </w:p>
      </w:docPartBody>
    </w:docPart>
    <w:docPart>
      <w:docPartPr>
        <w:name w:val="6B632F1C200C48B09C3E97D081D9C199"/>
        <w:category>
          <w:name w:val="General"/>
          <w:gallery w:val="placeholder"/>
        </w:category>
        <w:types>
          <w:type w:val="bbPlcHdr"/>
        </w:types>
        <w:behaviors>
          <w:behavior w:val="content"/>
        </w:behaviors>
        <w:guid w:val="{7737221E-50BE-4905-9768-8A7B7527F780}"/>
      </w:docPartPr>
      <w:docPartBody>
        <w:p w:rsidR="007B1804" w:rsidRDefault="00D9686F" w:rsidP="00D9686F">
          <w:pPr>
            <w:pStyle w:val="6B632F1C200C48B09C3E97D081D9C199"/>
          </w:pPr>
          <w:r w:rsidRPr="00FF2289">
            <w:rPr>
              <w:rStyle w:val="PlaceholderText"/>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DAA36821-69A1-47F4-8294-518BD4456258}"/>
      </w:docPartPr>
      <w:docPartBody>
        <w:p w:rsidR="007B1804" w:rsidRDefault="00D9686F">
          <w:r w:rsidRPr="00FF2289">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 Pro">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065"/>
    <w:rsid w:val="007B1804"/>
    <w:rsid w:val="00D9686F"/>
    <w:rsid w:val="00FB3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686F"/>
    <w:rPr>
      <w:color w:val="808080"/>
    </w:rPr>
  </w:style>
  <w:style w:type="paragraph" w:customStyle="1" w:styleId="1E9A0F15931848F39C3E024BDA5433B1">
    <w:name w:val="1E9A0F15931848F39C3E024BDA5433B1"/>
    <w:rsid w:val="00FB3065"/>
  </w:style>
  <w:style w:type="paragraph" w:customStyle="1" w:styleId="6AE62B844BE549F9A4F3A04FE4908774">
    <w:name w:val="6AE62B844BE549F9A4F3A04FE4908774"/>
    <w:rsid w:val="00FB3065"/>
  </w:style>
  <w:style w:type="paragraph" w:customStyle="1" w:styleId="3195E937082F430988A34D4AF018FA5B">
    <w:name w:val="3195E937082F430988A34D4AF018FA5B"/>
    <w:rsid w:val="00FB3065"/>
  </w:style>
  <w:style w:type="paragraph" w:customStyle="1" w:styleId="3585C137AB3548A8BCAFF85558EE0EEE">
    <w:name w:val="3585C137AB3548A8BCAFF85558EE0EEE"/>
    <w:rsid w:val="00FB3065"/>
  </w:style>
  <w:style w:type="paragraph" w:customStyle="1" w:styleId="455468AECCFB46F3885B2A4704FD69C3">
    <w:name w:val="455468AECCFB46F3885B2A4704FD69C3"/>
    <w:rsid w:val="00FB3065"/>
  </w:style>
  <w:style w:type="paragraph" w:customStyle="1" w:styleId="1832698C1B7F4765943730C15F53FCDA">
    <w:name w:val="1832698C1B7F4765943730C15F53FCDA"/>
    <w:rsid w:val="00FB3065"/>
  </w:style>
  <w:style w:type="paragraph" w:customStyle="1" w:styleId="31644363857D4D64941174B1D194E415">
    <w:name w:val="31644363857D4D64941174B1D194E415"/>
    <w:rsid w:val="00FB3065"/>
  </w:style>
  <w:style w:type="paragraph" w:customStyle="1" w:styleId="D67D86DCB3004FD382FA8F82771AAFE0">
    <w:name w:val="D67D86DCB3004FD382FA8F82771AAFE0"/>
    <w:rsid w:val="00FB3065"/>
  </w:style>
  <w:style w:type="paragraph" w:customStyle="1" w:styleId="85845320BFA34ADD955CDDC26FAD4B1B">
    <w:name w:val="85845320BFA34ADD955CDDC26FAD4B1B"/>
    <w:rsid w:val="00D9686F"/>
  </w:style>
  <w:style w:type="paragraph" w:customStyle="1" w:styleId="637A411FC79843D897A83D52A7E7CCEA">
    <w:name w:val="637A411FC79843D897A83D52A7E7CCEA"/>
    <w:rsid w:val="00D9686F"/>
  </w:style>
  <w:style w:type="paragraph" w:customStyle="1" w:styleId="37BDD615E12D4E1CBA08F5B30E57EB5D">
    <w:name w:val="37BDD615E12D4E1CBA08F5B30E57EB5D"/>
    <w:rsid w:val="00D9686F"/>
  </w:style>
  <w:style w:type="paragraph" w:customStyle="1" w:styleId="40B6BBAB00F743DEB4E2B0121490DB06">
    <w:name w:val="40B6BBAB00F743DEB4E2B0121490DB06"/>
    <w:rsid w:val="00D9686F"/>
  </w:style>
  <w:style w:type="paragraph" w:customStyle="1" w:styleId="FF1BD60741EF445084EDA68374D099B5">
    <w:name w:val="FF1BD60741EF445084EDA68374D099B5"/>
    <w:rsid w:val="00D9686F"/>
  </w:style>
  <w:style w:type="paragraph" w:customStyle="1" w:styleId="854876DA2064456DBC5C04F3BC4A6845">
    <w:name w:val="854876DA2064456DBC5C04F3BC4A6845"/>
    <w:rsid w:val="00D9686F"/>
  </w:style>
  <w:style w:type="paragraph" w:customStyle="1" w:styleId="C2F6701B3842413AB09C0BB43C147879">
    <w:name w:val="C2F6701B3842413AB09C0BB43C147879"/>
    <w:rsid w:val="00D9686F"/>
  </w:style>
  <w:style w:type="paragraph" w:customStyle="1" w:styleId="6B632F1C200C48B09C3E97D081D9C199">
    <w:name w:val="6B632F1C200C48B09C3E97D081D9C199"/>
    <w:rsid w:val="00D9686F"/>
  </w:style>
  <w:style w:type="paragraph" w:customStyle="1" w:styleId="1DA50FBBE1EE46A5808B8AAB269119DE">
    <w:name w:val="1DA50FBBE1EE46A5808B8AAB269119DE"/>
    <w:rsid w:val="00D9686F"/>
  </w:style>
  <w:style w:type="paragraph" w:customStyle="1" w:styleId="F9674DEC000B437CA24EA2E5CADCF37F">
    <w:name w:val="F9674DEC000B437CA24EA2E5CADCF37F"/>
    <w:rsid w:val="00D9686F"/>
  </w:style>
  <w:style w:type="paragraph" w:customStyle="1" w:styleId="F8895B61747D40CC8F2EBB7493D19BF8">
    <w:name w:val="F8895B61747D40CC8F2EBB7493D19BF8"/>
    <w:rsid w:val="00D9686F"/>
  </w:style>
  <w:style w:type="paragraph" w:customStyle="1" w:styleId="597BA54D19D14638BBCE5FF6835FDBB8">
    <w:name w:val="597BA54D19D14638BBCE5FF6835FDBB8"/>
    <w:rsid w:val="00D9686F"/>
  </w:style>
  <w:style w:type="paragraph" w:customStyle="1" w:styleId="E6A5D2E00E1C48F5A241CF4E3E42A3BF">
    <w:name w:val="E6A5D2E00E1C48F5A241CF4E3E42A3BF"/>
    <w:rsid w:val="00D9686F"/>
  </w:style>
  <w:style w:type="paragraph" w:customStyle="1" w:styleId="61C561FC24674AEC863DAC3094FE62CF">
    <w:name w:val="61C561FC24674AEC863DAC3094FE62CF"/>
    <w:rsid w:val="00D9686F"/>
  </w:style>
  <w:style w:type="paragraph" w:customStyle="1" w:styleId="E5A183FCE5F84FA7B8487F24B7C579D9">
    <w:name w:val="E5A183FCE5F84FA7B8487F24B7C579D9"/>
    <w:rsid w:val="00D9686F"/>
  </w:style>
  <w:style w:type="paragraph" w:customStyle="1" w:styleId="AAE74120567749428F3D5B21F7375865">
    <w:name w:val="AAE74120567749428F3D5B21F7375865"/>
    <w:rsid w:val="00D9686F"/>
  </w:style>
  <w:style w:type="paragraph" w:customStyle="1" w:styleId="E5A219AEE3174D35A6553FF2765D4EC4">
    <w:name w:val="E5A219AEE3174D35A6553FF2765D4EC4"/>
    <w:rsid w:val="00D9686F"/>
  </w:style>
  <w:style w:type="paragraph" w:customStyle="1" w:styleId="99AEEEB240B545999039002416DB060F">
    <w:name w:val="99AEEEB240B545999039002416DB060F"/>
    <w:rsid w:val="00D9686F"/>
  </w:style>
  <w:style w:type="paragraph" w:customStyle="1" w:styleId="53C0DACFE07D453F8F305B46B4E800AC">
    <w:name w:val="53C0DACFE07D453F8F305B46B4E800AC"/>
    <w:rsid w:val="00D9686F"/>
  </w:style>
  <w:style w:type="paragraph" w:customStyle="1" w:styleId="1496E1CA77F24558B39572E16027BEE0">
    <w:name w:val="1496E1CA77F24558B39572E16027BEE0"/>
    <w:rsid w:val="00D9686F"/>
  </w:style>
  <w:style w:type="paragraph" w:customStyle="1" w:styleId="DCE662105E8241B0BF3C90839B6CE080">
    <w:name w:val="DCE662105E8241B0BF3C90839B6CE080"/>
    <w:rsid w:val="00D9686F"/>
  </w:style>
  <w:style w:type="paragraph" w:customStyle="1" w:styleId="755E113A9D8B460F9DD898425DE5C1D6">
    <w:name w:val="755E113A9D8B460F9DD898425DE5C1D6"/>
    <w:rsid w:val="00D968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7</Pages>
  <Words>2219</Words>
  <Characters>12654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Memorial University</Company>
  <LinksUpToDate>false</LinksUpToDate>
  <CharactersWithSpaces>14844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Soper</dc:creator>
  <cp:keywords/>
  <dc:description/>
  <cp:lastModifiedBy>Lynsey Soper-Thistle</cp:lastModifiedBy>
  <cp:revision>9</cp:revision>
  <cp:lastPrinted>2025-12-12T02:06:00Z</cp:lastPrinted>
  <dcterms:created xsi:type="dcterms:W3CDTF">2026-07-24T20:00:00Z</dcterms:created>
  <dcterms:modified xsi:type="dcterms:W3CDTF">2026-08-04T02:37:00Z</dcterms:modified>
</cp:coreProperties>
</file>